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line="90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bookmarkStart w:id="0" w:name="_GoBack"/>
      <w:bookmarkEnd w:id="0"/>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240" w:lineRule="auto"/>
        <w:ind w:left="0" w:leftChars="0" w:firstLine="7286" w:firstLineChars="1512"/>
        <w:rPr>
          <w:rFonts w:eastAsia="楷体_GB2312"/>
          <w:b/>
          <w:sz w:val="48"/>
          <w:szCs w:val="48"/>
        </w:rPr>
      </w:pPr>
      <w:r>
        <w:rPr>
          <w:rFonts w:hint="eastAsia" w:eastAsia="楷体_GB2312"/>
          <w:b/>
          <w:sz w:val="48"/>
          <w:szCs w:val="48"/>
        </w:rPr>
        <w:t>通知</w:t>
      </w:r>
    </w:p>
    <w:p>
      <w:pPr>
        <w:pStyle w:val="6"/>
        <w:widowControl w:val="0"/>
        <w:spacing w:line="240" w:lineRule="exact"/>
        <w:ind w:left="0"/>
        <w:jc w:val="center"/>
        <w:rPr>
          <w:b/>
          <w:sz w:val="44"/>
          <w:szCs w:val="44"/>
        </w:rPr>
      </w:pPr>
    </w:p>
    <w:p>
      <w:pPr>
        <w:pStyle w:val="6"/>
        <w:widowControl w:val="0"/>
        <w:spacing w:line="240" w:lineRule="exact"/>
        <w:ind w:left="0"/>
        <w:jc w:val="center"/>
        <w:rPr>
          <w:b/>
          <w:sz w:val="44"/>
          <w:szCs w:val="44"/>
        </w:rPr>
      </w:pPr>
    </w:p>
    <w:p>
      <w:pPr>
        <w:pStyle w:val="6"/>
        <w:widowControl w:val="0"/>
        <w:spacing w:line="440" w:lineRule="exact"/>
        <w:ind w:left="0"/>
        <w:jc w:val="center"/>
        <w:rPr>
          <w:b/>
          <w:sz w:val="44"/>
          <w:szCs w:val="44"/>
        </w:rPr>
      </w:pPr>
    </w:p>
    <w:p>
      <w:pPr>
        <w:pStyle w:val="6"/>
        <w:widowControl w:val="0"/>
        <w:spacing w:line="240" w:lineRule="auto"/>
        <w:jc w:val="center"/>
        <w:rPr>
          <w:rFonts w:eastAsia="仿宋_GB2312"/>
          <w:sz w:val="36"/>
          <w:szCs w:val="36"/>
        </w:rPr>
      </w:pPr>
      <w:r>
        <w:rPr>
          <w:rFonts w:hint="eastAsia" w:eastAsia="仿宋_GB2312"/>
          <w:sz w:val="36"/>
          <w:szCs w:val="36"/>
        </w:rPr>
        <w:t>濮社科奖办〔</w:t>
      </w:r>
      <w:r>
        <w:rPr>
          <w:rFonts w:eastAsia="仿宋_GB2312"/>
          <w:sz w:val="36"/>
          <w:szCs w:val="36"/>
        </w:rPr>
        <w:t>20</w:t>
      </w:r>
      <w:r>
        <w:rPr>
          <w:rFonts w:hint="eastAsia" w:eastAsia="仿宋_GB2312"/>
          <w:sz w:val="36"/>
          <w:szCs w:val="36"/>
          <w:lang w:val="en-US" w:eastAsia="zh-CN"/>
        </w:rPr>
        <w:t>21</w:t>
      </w:r>
      <w:r>
        <w:rPr>
          <w:rFonts w:hint="eastAsia" w:eastAsia="仿宋_GB2312"/>
          <w:sz w:val="36"/>
          <w:szCs w:val="36"/>
        </w:rPr>
        <w:t>〕</w:t>
      </w:r>
      <w:r>
        <w:rPr>
          <w:rFonts w:eastAsia="仿宋_GB2312"/>
          <w:sz w:val="36"/>
          <w:szCs w:val="36"/>
        </w:rPr>
        <w:t>1</w:t>
      </w:r>
      <w:r>
        <w:rPr>
          <w:rFonts w:hint="eastAsia" w:eastAsia="仿宋_GB2312"/>
          <w:sz w:val="36"/>
          <w:szCs w:val="36"/>
        </w:rPr>
        <w:t>号</w:t>
      </w:r>
    </w:p>
    <w:p>
      <w:pPr>
        <w:pStyle w:val="6"/>
        <w:widowControl w:val="0"/>
        <w:spacing w:line="620" w:lineRule="exact"/>
        <w:ind w:left="0" w:leftChars="0" w:firstLine="0" w:firstLineChars="0"/>
        <w:jc w:val="both"/>
        <w:rPr>
          <w:b/>
          <w:sz w:val="10"/>
          <w:szCs w:val="10"/>
        </w:rPr>
      </w:pP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w:t>
      </w:r>
      <w:r>
        <w:rPr>
          <w:rFonts w:hint="eastAsia" w:eastAsia="仿宋_GB2312"/>
          <w:sz w:val="44"/>
          <w:szCs w:val="44"/>
        </w:rPr>
        <w:t>20</w:t>
      </w:r>
      <w:r>
        <w:rPr>
          <w:rFonts w:hint="eastAsia" w:eastAsia="仿宋_GB2312"/>
          <w:sz w:val="44"/>
          <w:szCs w:val="44"/>
          <w:lang w:val="en-US" w:eastAsia="zh-CN"/>
        </w:rPr>
        <w:t>20</w:t>
      </w:r>
      <w:r>
        <w:rPr>
          <w:rFonts w:hint="eastAsia" w:ascii="方正小标宋简体" w:hAnsi="方正小标宋简体" w:eastAsia="方正小标宋简体" w:cs="方正小标宋简体"/>
          <w:b w:val="0"/>
          <w:bCs w:val="0"/>
          <w:sz w:val="44"/>
          <w:szCs w:val="44"/>
        </w:rPr>
        <w:t>年度</w:t>
      </w: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濮阳市社会科学优秀成果评奖的通知</w:t>
      </w:r>
    </w:p>
    <w:p>
      <w:pPr>
        <w:pStyle w:val="6"/>
        <w:widowControl w:val="0"/>
        <w:spacing w:line="620" w:lineRule="exact"/>
        <w:ind w:left="0"/>
        <w:rPr>
          <w:rFonts w:eastAsia="仿宋_GB2312"/>
          <w:sz w:val="32"/>
          <w:szCs w:val="32"/>
        </w:rPr>
      </w:pPr>
    </w:p>
    <w:p>
      <w:pPr>
        <w:pStyle w:val="6"/>
        <w:widowControl w:val="0"/>
        <w:spacing w:line="620" w:lineRule="exact"/>
        <w:ind w:left="0"/>
        <w:rPr>
          <w:rFonts w:eastAsia="仿宋_GB2312"/>
          <w:sz w:val="32"/>
          <w:szCs w:val="32"/>
        </w:rPr>
      </w:pPr>
      <w:r>
        <w:rPr>
          <w:rFonts w:hint="eastAsia" w:eastAsia="仿宋_GB2312"/>
          <w:sz w:val="32"/>
          <w:szCs w:val="32"/>
        </w:rPr>
        <w:t>各县（区）委宣传部</w:t>
      </w:r>
      <w:r>
        <w:rPr>
          <w:rFonts w:hint="eastAsia" w:eastAsia="仿宋_GB2312"/>
          <w:sz w:val="32"/>
          <w:szCs w:val="32"/>
          <w:lang w:eastAsia="zh-CN"/>
        </w:rPr>
        <w:t>、</w:t>
      </w:r>
      <w:r>
        <w:rPr>
          <w:rFonts w:hint="eastAsia" w:eastAsia="仿宋_GB2312"/>
          <w:sz w:val="32"/>
          <w:szCs w:val="32"/>
        </w:rPr>
        <w:t>开发区宣统办</w:t>
      </w:r>
      <w:r>
        <w:rPr>
          <w:rFonts w:hint="eastAsia" w:eastAsia="仿宋_GB2312"/>
          <w:sz w:val="32"/>
          <w:szCs w:val="32"/>
          <w:lang w:eastAsia="zh-CN"/>
        </w:rPr>
        <w:t>、</w:t>
      </w:r>
      <w:r>
        <w:rPr>
          <w:rFonts w:hint="eastAsia" w:eastAsia="仿宋_GB2312"/>
          <w:sz w:val="32"/>
          <w:szCs w:val="32"/>
        </w:rPr>
        <w:t>工业园区</w:t>
      </w:r>
      <w:r>
        <w:rPr>
          <w:rFonts w:hint="eastAsia" w:eastAsia="仿宋_GB2312"/>
          <w:sz w:val="32"/>
          <w:szCs w:val="32"/>
          <w:lang w:eastAsia="zh-CN"/>
        </w:rPr>
        <w:t>和市</w:t>
      </w:r>
      <w:r>
        <w:rPr>
          <w:rFonts w:hint="eastAsia" w:eastAsia="仿宋_GB2312"/>
          <w:sz w:val="32"/>
          <w:szCs w:val="32"/>
        </w:rPr>
        <w:t>城乡一体化示范区综合办公室，市委各部委，市直各单位，濮阳职业技术学院，中央、省驻濮有关单位，各社科类学会（协会、研究会）：</w:t>
      </w:r>
    </w:p>
    <w:p>
      <w:pPr>
        <w:pStyle w:val="6"/>
        <w:widowControl w:val="0"/>
        <w:spacing w:line="620" w:lineRule="exact"/>
        <w:ind w:left="0" w:firstLine="567"/>
        <w:rPr>
          <w:rFonts w:eastAsia="仿宋_GB2312"/>
          <w:sz w:val="32"/>
          <w:szCs w:val="32"/>
        </w:rPr>
      </w:pPr>
      <w:r>
        <w:rPr>
          <w:rFonts w:hint="eastAsia" w:eastAsia="仿宋_GB2312"/>
          <w:sz w:val="32"/>
          <w:szCs w:val="32"/>
        </w:rPr>
        <w:t>现将</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年度濮阳市社会科学优秀成果奖评审工作的有关事项通知如下：</w:t>
      </w:r>
    </w:p>
    <w:p>
      <w:pPr>
        <w:pStyle w:val="6"/>
        <w:widowControl w:val="0"/>
        <w:spacing w:line="620" w:lineRule="exact"/>
        <w:ind w:left="0" w:firstLine="567"/>
        <w:rPr>
          <w:rFonts w:eastAsia="黑体"/>
          <w:sz w:val="32"/>
          <w:szCs w:val="32"/>
        </w:rPr>
      </w:pPr>
      <w:r>
        <w:rPr>
          <w:rFonts w:hint="eastAsia" w:eastAsia="黑体"/>
          <w:sz w:val="32"/>
          <w:szCs w:val="32"/>
        </w:rPr>
        <w:t>一、参评成果范围</w:t>
      </w:r>
    </w:p>
    <w:p>
      <w:pPr>
        <w:pStyle w:val="6"/>
        <w:widowControl w:val="0"/>
        <w:spacing w:line="620" w:lineRule="exact"/>
        <w:ind w:left="0" w:firstLine="640" w:firstLineChars="200"/>
        <w:rPr>
          <w:rFonts w:eastAsia="仿宋_GB2312"/>
          <w:sz w:val="32"/>
          <w:szCs w:val="32"/>
        </w:rPr>
      </w:pPr>
      <w:r>
        <w:rPr>
          <w:rFonts w:eastAsia="仿宋_GB2312"/>
          <w:sz w:val="32"/>
          <w:szCs w:val="32"/>
        </w:rPr>
        <w:t>1.20</w:t>
      </w:r>
      <w:r>
        <w:rPr>
          <w:rFonts w:hint="eastAsia" w:eastAsia="仿宋_GB2312"/>
          <w:sz w:val="32"/>
          <w:szCs w:val="32"/>
          <w:lang w:val="en-US" w:eastAsia="zh-CN"/>
        </w:rPr>
        <w:t>20</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1</w:t>
      </w:r>
      <w:r>
        <w:rPr>
          <w:rFonts w:hint="eastAsia" w:eastAsia="仿宋_GB2312"/>
          <w:sz w:val="32"/>
          <w:szCs w:val="32"/>
        </w:rPr>
        <w:t>日至</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日，由出版社公开出版的著作，公开报刊（含省连续性内资）上发表的文章，</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年度濮阳市社科重点调研课题一等奖课题，</w:t>
      </w:r>
      <w:r>
        <w:rPr>
          <w:rFonts w:hint="eastAsia" w:eastAsia="仿宋_GB2312"/>
          <w:sz w:val="32"/>
          <w:szCs w:val="32"/>
          <w:lang w:eastAsia="zh-CN"/>
        </w:rPr>
        <w:t>市</w:t>
      </w:r>
      <w:r>
        <w:rPr>
          <w:rFonts w:hint="eastAsia" w:eastAsia="仿宋_GB2312"/>
          <w:sz w:val="32"/>
          <w:szCs w:val="32"/>
        </w:rPr>
        <w:t>级以上</w:t>
      </w:r>
      <w:r>
        <w:rPr>
          <w:rFonts w:hint="eastAsia" w:eastAsia="仿宋_GB2312"/>
          <w:sz w:val="32"/>
          <w:szCs w:val="32"/>
          <w:lang w:eastAsia="zh-CN"/>
        </w:rPr>
        <w:t>党政</w:t>
      </w:r>
      <w:r>
        <w:rPr>
          <w:rFonts w:hint="eastAsia" w:eastAsia="仿宋_GB2312"/>
          <w:sz w:val="32"/>
          <w:szCs w:val="32"/>
        </w:rPr>
        <w:t>机关</w:t>
      </w:r>
      <w:r>
        <w:rPr>
          <w:rFonts w:hint="eastAsia" w:eastAsia="仿宋_GB2312"/>
          <w:sz w:val="32"/>
          <w:szCs w:val="32"/>
          <w:lang w:eastAsia="zh-CN"/>
        </w:rPr>
        <w:t>（不含机关职能部门）</w:t>
      </w:r>
      <w:r>
        <w:rPr>
          <w:rFonts w:hint="eastAsia" w:eastAsia="仿宋_GB2312"/>
          <w:sz w:val="32"/>
          <w:szCs w:val="32"/>
        </w:rPr>
        <w:t>采用的价值较高的调研报告。</w:t>
      </w:r>
    </w:p>
    <w:p>
      <w:pPr>
        <w:pStyle w:val="6"/>
        <w:widowControl w:val="0"/>
        <w:spacing w:line="620" w:lineRule="exact"/>
        <w:ind w:left="0" w:firstLine="640" w:firstLineChars="200"/>
        <w:rPr>
          <w:rFonts w:eastAsia="仿宋_GB2312"/>
          <w:sz w:val="32"/>
          <w:szCs w:val="32"/>
        </w:rPr>
      </w:pPr>
      <w:r>
        <w:rPr>
          <w:rFonts w:eastAsia="仿宋_GB2312"/>
          <w:sz w:val="32"/>
          <w:szCs w:val="32"/>
        </w:rPr>
        <w:t>2.</w:t>
      </w:r>
      <w:r>
        <w:rPr>
          <w:rFonts w:hint="eastAsia" w:eastAsia="仿宋_GB2312"/>
          <w:sz w:val="32"/>
          <w:szCs w:val="32"/>
        </w:rPr>
        <w:t>我市（含中央、省驻濮单位）哲学社会科学工作者和实际工作部门同志的有关社会科学方面的研究成果，凡具备参评条件的均可参评。与市外人员合作的成果，其中，著作类由我市作者担任主编或多卷本中能明显分出某卷某册为我市作者撰写，论文类是第一作者的可参评。在港澳台和境外出版、发表的成果不参评。</w:t>
      </w:r>
    </w:p>
    <w:p>
      <w:pPr>
        <w:pStyle w:val="6"/>
        <w:widowControl w:val="0"/>
        <w:spacing w:line="620" w:lineRule="exact"/>
        <w:ind w:left="0" w:firstLine="640" w:firstLineChars="200"/>
        <w:rPr>
          <w:rFonts w:eastAsia="仿宋_GB2312"/>
          <w:sz w:val="32"/>
          <w:szCs w:val="32"/>
        </w:rPr>
      </w:pPr>
      <w:r>
        <w:rPr>
          <w:rFonts w:eastAsia="仿宋_GB2312"/>
          <w:sz w:val="32"/>
          <w:szCs w:val="32"/>
        </w:rPr>
        <w:t>3.</w:t>
      </w:r>
      <w:r>
        <w:rPr>
          <w:rFonts w:hint="eastAsia" w:eastAsia="仿宋_GB2312"/>
          <w:sz w:val="32"/>
          <w:szCs w:val="32"/>
        </w:rPr>
        <w:t>本次参评的成果包括社会科学方面的专著、翻译论著、古藉整理、教科书、工具书、普及读物、考古发掘报告、论文和调研报告等。在境内用外文出版、发表的成果，著作应有中文翻译目录和</w:t>
      </w:r>
      <w:r>
        <w:rPr>
          <w:rFonts w:eastAsia="仿宋_GB2312"/>
          <w:sz w:val="32"/>
          <w:szCs w:val="32"/>
        </w:rPr>
        <w:t>3000</w:t>
      </w:r>
      <w:r>
        <w:rPr>
          <w:rFonts w:hint="eastAsia" w:eastAsia="仿宋_GB2312"/>
          <w:sz w:val="32"/>
          <w:szCs w:val="32"/>
        </w:rPr>
        <w:t>字左右的中文章节内容提要，论文应有中文翻译件。</w:t>
      </w:r>
    </w:p>
    <w:p>
      <w:pPr>
        <w:pStyle w:val="6"/>
        <w:widowControl w:val="0"/>
        <w:spacing w:line="620" w:lineRule="exact"/>
        <w:ind w:left="0" w:firstLine="640" w:firstLineChars="200"/>
        <w:rPr>
          <w:rFonts w:eastAsia="仿宋_GB2312"/>
          <w:sz w:val="32"/>
          <w:szCs w:val="32"/>
        </w:rPr>
      </w:pPr>
      <w:r>
        <w:rPr>
          <w:rFonts w:eastAsia="仿宋_GB2312"/>
          <w:sz w:val="32"/>
          <w:szCs w:val="32"/>
        </w:rPr>
        <w:t>4.</w:t>
      </w:r>
      <w:r>
        <w:rPr>
          <w:rFonts w:hint="eastAsia" w:eastAsia="仿宋_GB2312"/>
          <w:sz w:val="32"/>
          <w:szCs w:val="32"/>
        </w:rPr>
        <w:t>每项成果最多可署名</w:t>
      </w:r>
      <w:r>
        <w:rPr>
          <w:rFonts w:hint="eastAsia" w:eastAsia="仿宋_GB2312"/>
          <w:sz w:val="32"/>
          <w:szCs w:val="32"/>
          <w:lang w:val="en-US" w:eastAsia="zh-CN"/>
        </w:rPr>
        <w:t>7</w:t>
      </w:r>
      <w:r>
        <w:rPr>
          <w:rFonts w:hint="eastAsia" w:eastAsia="仿宋_GB2312"/>
          <w:sz w:val="32"/>
          <w:szCs w:val="32"/>
        </w:rPr>
        <w:t>人。期刊、报纸、调研报告以成果原件上的署名为准；著作必须是主编、副主编及前言或后记中注明的主要撰稿人。</w:t>
      </w:r>
    </w:p>
    <w:p>
      <w:pPr>
        <w:pStyle w:val="6"/>
        <w:widowControl w:val="0"/>
        <w:spacing w:line="620" w:lineRule="exact"/>
        <w:ind w:left="0" w:firstLine="640" w:firstLineChars="200"/>
        <w:rPr>
          <w:rFonts w:eastAsia="仿宋_GB2312"/>
          <w:sz w:val="32"/>
          <w:szCs w:val="32"/>
        </w:rPr>
      </w:pPr>
      <w:r>
        <w:rPr>
          <w:rFonts w:hint="eastAsia" w:eastAsia="仿宋_GB2312"/>
          <w:sz w:val="32"/>
          <w:szCs w:val="32"/>
        </w:rPr>
        <w:t>已获得往届市社会科学优秀成果奖的成果，其新版本不再参评；已获得其他市级以上奖励的成果不参评（不含市社科重点调研课题奖）；</w:t>
      </w:r>
      <w:r>
        <w:rPr>
          <w:rFonts w:hint="eastAsia" w:eastAsia="仿宋_GB2312"/>
          <w:sz w:val="32"/>
          <w:szCs w:val="32"/>
          <w:lang w:eastAsia="zh-CN"/>
        </w:rPr>
        <w:t>各</w:t>
      </w:r>
      <w:r>
        <w:rPr>
          <w:rFonts w:hint="eastAsia" w:eastAsia="仿宋_GB2312"/>
          <w:sz w:val="32"/>
          <w:szCs w:val="32"/>
        </w:rPr>
        <w:t>新闻报道、文艺作品</w:t>
      </w:r>
      <w:r>
        <w:rPr>
          <w:rFonts w:hint="eastAsia" w:eastAsia="仿宋_GB2312"/>
          <w:sz w:val="32"/>
          <w:szCs w:val="32"/>
          <w:lang w:eastAsia="zh-CN"/>
        </w:rPr>
        <w:t>、领导讲话、工作总结</w:t>
      </w:r>
      <w:r>
        <w:rPr>
          <w:rFonts w:hint="eastAsia" w:eastAsia="仿宋_GB2312"/>
          <w:sz w:val="32"/>
          <w:szCs w:val="32"/>
        </w:rPr>
        <w:t>不参评。</w:t>
      </w:r>
    </w:p>
    <w:p>
      <w:pPr>
        <w:pStyle w:val="6"/>
        <w:widowControl w:val="0"/>
        <w:spacing w:line="620" w:lineRule="exact"/>
        <w:ind w:left="0" w:firstLine="640" w:firstLineChars="200"/>
        <w:rPr>
          <w:rFonts w:eastAsia="黑体"/>
          <w:sz w:val="32"/>
          <w:szCs w:val="32"/>
        </w:rPr>
      </w:pPr>
      <w:r>
        <w:rPr>
          <w:rFonts w:hint="eastAsia" w:eastAsia="黑体"/>
          <w:sz w:val="32"/>
          <w:szCs w:val="32"/>
        </w:rPr>
        <w:t>二、参评成果条件</w:t>
      </w:r>
    </w:p>
    <w:p>
      <w:pPr>
        <w:pStyle w:val="6"/>
        <w:widowControl w:val="0"/>
        <w:spacing w:line="620" w:lineRule="exact"/>
        <w:ind w:left="0" w:firstLine="640" w:firstLineChars="200"/>
        <w:rPr>
          <w:rFonts w:hint="eastAsia" w:eastAsia="仿宋_GB2312"/>
          <w:sz w:val="32"/>
          <w:szCs w:val="32"/>
        </w:rPr>
      </w:pPr>
      <w:r>
        <w:rPr>
          <w:rFonts w:eastAsia="仿宋_GB2312"/>
          <w:sz w:val="32"/>
          <w:szCs w:val="32"/>
        </w:rPr>
        <w:t>1.</w:t>
      </w:r>
      <w:r>
        <w:rPr>
          <w:rFonts w:hint="eastAsia" w:eastAsia="仿宋_GB2312"/>
          <w:sz w:val="32"/>
          <w:szCs w:val="32"/>
        </w:rPr>
        <w:t>高举中国特色社会主义伟大旗帜，</w:t>
      </w:r>
      <w:r>
        <w:rPr>
          <w:rFonts w:hint="eastAsia" w:eastAsia="仿宋_GB2312"/>
          <w:sz w:val="32"/>
          <w:szCs w:val="32"/>
          <w:lang w:val="en-US" w:eastAsia="zh-CN"/>
        </w:rPr>
        <w:t>以</w:t>
      </w:r>
      <w:r>
        <w:rPr>
          <w:rFonts w:hint="eastAsia" w:eastAsia="仿宋_GB2312"/>
          <w:sz w:val="32"/>
          <w:szCs w:val="32"/>
        </w:rPr>
        <w:t>习近平新时代中国特色社会主义思想为指导，坚持</w:t>
      </w:r>
      <w:r>
        <w:rPr>
          <w:rFonts w:hint="eastAsia" w:eastAsia="仿宋_GB2312"/>
          <w:sz w:val="32"/>
          <w:szCs w:val="32"/>
          <w:lang w:val="en-US" w:eastAsia="zh-CN"/>
        </w:rPr>
        <w:t>为人民服务、为社会主义服务，坚持百花齐放、百家争鸣，创新发展哲学社会科学，</w:t>
      </w:r>
      <w:r>
        <w:rPr>
          <w:rFonts w:hint="eastAsia" w:eastAsia="仿宋_GB2312"/>
          <w:sz w:val="32"/>
          <w:szCs w:val="32"/>
        </w:rPr>
        <w:t>推动我市哲学社会科学</w:t>
      </w:r>
      <w:r>
        <w:rPr>
          <w:rFonts w:hint="eastAsia" w:eastAsia="仿宋_GB2312"/>
          <w:sz w:val="32"/>
          <w:szCs w:val="32"/>
          <w:lang w:val="en-US" w:eastAsia="zh-CN"/>
        </w:rPr>
        <w:t>工作在新时代展现新作为，不断</w:t>
      </w:r>
      <w:r>
        <w:rPr>
          <w:rFonts w:hint="eastAsia" w:eastAsia="仿宋_GB2312"/>
          <w:sz w:val="32"/>
          <w:szCs w:val="32"/>
        </w:rPr>
        <w:t>巩固马克思主义在意识形态领域的指导地位，巩固全市人民团结奋斗的共同思想基础</w:t>
      </w:r>
      <w:r>
        <w:rPr>
          <w:rFonts w:hint="eastAsia" w:eastAsia="仿宋_GB2312"/>
          <w:sz w:val="32"/>
          <w:szCs w:val="32"/>
          <w:lang w:eastAsia="zh-CN"/>
        </w:rPr>
        <w:t>。</w:t>
      </w:r>
    </w:p>
    <w:p>
      <w:pPr>
        <w:pStyle w:val="6"/>
        <w:widowControl w:val="0"/>
        <w:spacing w:line="620" w:lineRule="exact"/>
        <w:ind w:left="0" w:firstLine="640" w:firstLineChars="200"/>
        <w:rPr>
          <w:rFonts w:hint="eastAsia" w:eastAsia="仿宋_GB2312"/>
          <w:sz w:val="32"/>
          <w:szCs w:val="32"/>
        </w:rPr>
      </w:pPr>
      <w:r>
        <w:rPr>
          <w:rFonts w:hint="eastAsia" w:eastAsia="仿宋_GB2312"/>
          <w:sz w:val="32"/>
          <w:szCs w:val="32"/>
        </w:rPr>
        <w:t>2.坚持解放思想、推动科学发展、促进社会和谐，贴近实际、贴近生活、贴近群众，主题鲜明、逻辑严谨、材料翔实、文字准确，有较强的说服力和感召力，有较高的学术水平或应用价值。</w:t>
      </w:r>
    </w:p>
    <w:p>
      <w:pPr>
        <w:pStyle w:val="6"/>
        <w:widowControl w:val="0"/>
        <w:spacing w:line="620" w:lineRule="exact"/>
        <w:ind w:left="0" w:firstLine="640" w:firstLineChars="200"/>
        <w:rPr>
          <w:rFonts w:hint="eastAsia" w:eastAsia="仿宋_GB2312"/>
          <w:sz w:val="32"/>
          <w:szCs w:val="32"/>
        </w:rPr>
      </w:pPr>
      <w:r>
        <w:rPr>
          <w:rFonts w:hint="eastAsia" w:eastAsia="仿宋_GB2312"/>
          <w:sz w:val="32"/>
          <w:szCs w:val="32"/>
        </w:rPr>
        <w:t>3.基础理论研究方面的成果，应在本研究领域有所创新，在省内外学术界有一定的影响；应用研究方面的成果，应对研究解决我国、我省、我市当前经济社会发展中的重大理论和现实问题有所创见，特别是对市委和市政府的决策有较高的参考价值；古籍整理应具有较高的学术价值，在文献考订上有所发现；教科书、工具书应具有较强的科学性和实用性，能吸收和反映学术界最新的研究成果，对教学或科研有重要参考价值；普及读物应有较强的科学性、知识性和可读性，为广大读者所喜闻乐见；翻译论著不仅要看其译文质量、出版后的效果，还要看其对学科建设的意义；被</w:t>
      </w:r>
      <w:r>
        <w:rPr>
          <w:rFonts w:hint="eastAsia" w:eastAsia="仿宋_GB2312"/>
          <w:sz w:val="32"/>
          <w:szCs w:val="32"/>
          <w:lang w:eastAsia="zh-CN"/>
        </w:rPr>
        <w:t>市</w:t>
      </w:r>
      <w:r>
        <w:rPr>
          <w:rFonts w:hint="eastAsia" w:eastAsia="仿宋_GB2312"/>
          <w:sz w:val="32"/>
          <w:szCs w:val="32"/>
        </w:rPr>
        <w:t>级以上</w:t>
      </w:r>
      <w:r>
        <w:rPr>
          <w:rFonts w:hint="eastAsia" w:eastAsia="仿宋_GB2312"/>
          <w:sz w:val="32"/>
          <w:szCs w:val="32"/>
          <w:lang w:eastAsia="zh-CN"/>
        </w:rPr>
        <w:t>党政</w:t>
      </w:r>
      <w:r>
        <w:rPr>
          <w:rFonts w:hint="eastAsia" w:eastAsia="仿宋_GB2312"/>
          <w:sz w:val="32"/>
          <w:szCs w:val="32"/>
        </w:rPr>
        <w:t>机关采用的调研报告，要有采用机关的证明，并具体说明采用后发挥的实际作用及获得的经济、社会效益情况。</w:t>
      </w:r>
    </w:p>
    <w:p>
      <w:pPr>
        <w:pStyle w:val="6"/>
        <w:widowControl w:val="0"/>
        <w:spacing w:line="620" w:lineRule="exact"/>
        <w:ind w:left="0" w:firstLine="640" w:firstLineChars="200"/>
        <w:rPr>
          <w:rFonts w:eastAsia="黑体"/>
          <w:sz w:val="32"/>
          <w:szCs w:val="32"/>
        </w:rPr>
      </w:pPr>
      <w:r>
        <w:rPr>
          <w:rFonts w:hint="eastAsia" w:eastAsia="黑体"/>
          <w:sz w:val="32"/>
          <w:szCs w:val="32"/>
        </w:rPr>
        <w:t>三、奖项设置及评奖标准</w:t>
      </w:r>
    </w:p>
    <w:p>
      <w:pPr>
        <w:pStyle w:val="6"/>
        <w:widowControl w:val="0"/>
        <w:spacing w:line="620" w:lineRule="exact"/>
        <w:ind w:left="0" w:firstLine="640" w:firstLineChars="200"/>
        <w:rPr>
          <w:rFonts w:eastAsia="仿宋_GB2312"/>
          <w:sz w:val="32"/>
          <w:szCs w:val="32"/>
        </w:rPr>
      </w:pPr>
      <w:r>
        <w:rPr>
          <w:rFonts w:eastAsia="仿宋_GB2312"/>
          <w:sz w:val="32"/>
          <w:szCs w:val="32"/>
        </w:rPr>
        <w:t>1.</w:t>
      </w:r>
      <w:r>
        <w:rPr>
          <w:rFonts w:hint="eastAsia" w:eastAsia="仿宋_GB2312"/>
          <w:sz w:val="32"/>
          <w:szCs w:val="32"/>
        </w:rPr>
        <w:t>奖项设置</w:t>
      </w:r>
    </w:p>
    <w:p>
      <w:pPr>
        <w:pStyle w:val="6"/>
        <w:widowControl w:val="0"/>
        <w:spacing w:line="620" w:lineRule="exact"/>
        <w:ind w:left="0" w:firstLine="640" w:firstLineChars="200"/>
        <w:rPr>
          <w:rFonts w:eastAsia="仿宋_GB2312"/>
          <w:sz w:val="32"/>
          <w:szCs w:val="32"/>
        </w:rPr>
      </w:pPr>
      <w:r>
        <w:rPr>
          <w:rFonts w:hint="eastAsia" w:eastAsia="仿宋_GB2312"/>
          <w:sz w:val="32"/>
          <w:szCs w:val="32"/>
        </w:rPr>
        <w:t>本次评奖设立一等奖、二等奖、三等奖。</w:t>
      </w:r>
    </w:p>
    <w:p>
      <w:pPr>
        <w:pStyle w:val="6"/>
        <w:widowControl w:val="0"/>
        <w:numPr>
          <w:ilvl w:val="0"/>
          <w:numId w:val="0"/>
        </w:numPr>
        <w:spacing w:line="62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评奖标准</w:t>
      </w:r>
    </w:p>
    <w:p>
      <w:pPr>
        <w:pStyle w:val="6"/>
        <w:widowControl w:val="0"/>
        <w:numPr>
          <w:ilvl w:val="0"/>
          <w:numId w:val="0"/>
        </w:numPr>
        <w:spacing w:line="620" w:lineRule="exact"/>
        <w:ind w:firstLine="640" w:firstLineChars="200"/>
        <w:rPr>
          <w:rFonts w:eastAsia="仿宋_GB2312"/>
          <w:sz w:val="32"/>
          <w:szCs w:val="32"/>
        </w:rPr>
      </w:pPr>
      <w:r>
        <w:rPr>
          <w:rFonts w:hint="eastAsia" w:eastAsia="仿宋_GB2312"/>
          <w:sz w:val="32"/>
          <w:szCs w:val="32"/>
          <w:lang w:eastAsia="zh-CN"/>
        </w:rPr>
        <w:t>一等奖：</w:t>
      </w:r>
      <w:r>
        <w:rPr>
          <w:rFonts w:hint="eastAsia" w:eastAsia="仿宋_GB2312"/>
          <w:sz w:val="32"/>
          <w:szCs w:val="32"/>
        </w:rPr>
        <w:t>在选题和内容上有重大创新，对某一学科的发展做出较大贡献，提出了新的重要观点或结论；对理论研究或实际问题的解决有重要贡献，产生了显著的社会效益</w:t>
      </w:r>
      <w:r>
        <w:rPr>
          <w:rFonts w:hint="eastAsia" w:eastAsia="仿宋_GB2312"/>
          <w:sz w:val="32"/>
          <w:szCs w:val="32"/>
          <w:lang w:eastAsia="zh-CN"/>
        </w:rPr>
        <w:t>；</w:t>
      </w:r>
      <w:r>
        <w:rPr>
          <w:rFonts w:hint="eastAsia" w:eastAsia="仿宋_GB2312"/>
          <w:sz w:val="32"/>
          <w:szCs w:val="32"/>
        </w:rPr>
        <w:t>在</w:t>
      </w:r>
      <w:r>
        <w:rPr>
          <w:rFonts w:hint="eastAsia" w:eastAsia="仿宋_GB2312"/>
          <w:sz w:val="32"/>
          <w:szCs w:val="32"/>
          <w:lang w:eastAsia="zh-CN"/>
        </w:rPr>
        <w:t>市</w:t>
      </w:r>
      <w:r>
        <w:rPr>
          <w:rFonts w:hint="eastAsia" w:eastAsia="仿宋_GB2312"/>
          <w:sz w:val="32"/>
          <w:szCs w:val="32"/>
        </w:rPr>
        <w:t>内外学术界有较大影响，有</w:t>
      </w:r>
      <w:r>
        <w:rPr>
          <w:rFonts w:hint="eastAsia" w:eastAsia="仿宋_GB2312"/>
          <w:sz w:val="32"/>
          <w:szCs w:val="32"/>
          <w:lang w:eastAsia="zh-CN"/>
        </w:rPr>
        <w:t>很</w:t>
      </w:r>
      <w:r>
        <w:rPr>
          <w:rFonts w:hint="eastAsia" w:eastAsia="仿宋_GB2312"/>
          <w:sz w:val="32"/>
          <w:szCs w:val="32"/>
        </w:rPr>
        <w:t>高的学术价值或应用价值。</w:t>
      </w:r>
    </w:p>
    <w:p>
      <w:pPr>
        <w:pStyle w:val="6"/>
        <w:widowControl w:val="0"/>
        <w:spacing w:line="620" w:lineRule="exact"/>
        <w:ind w:left="0" w:firstLine="640" w:firstLineChars="200"/>
        <w:rPr>
          <w:rFonts w:eastAsia="仿宋_GB2312"/>
          <w:sz w:val="32"/>
          <w:szCs w:val="32"/>
        </w:rPr>
      </w:pPr>
      <w:r>
        <w:rPr>
          <w:rFonts w:hint="eastAsia" w:eastAsia="仿宋_GB2312"/>
          <w:sz w:val="32"/>
          <w:szCs w:val="32"/>
        </w:rPr>
        <w:t>二等奖：在选题和内容上有较大创新，对某学科或某领域的发展做出贡献，提出了新观点或新结论；对</w:t>
      </w:r>
      <w:r>
        <w:rPr>
          <w:rFonts w:hint="eastAsia" w:eastAsia="仿宋_GB2312"/>
          <w:sz w:val="32"/>
          <w:szCs w:val="32"/>
          <w:lang w:eastAsia="zh-CN"/>
        </w:rPr>
        <w:t>理论研究</w:t>
      </w:r>
      <w:r>
        <w:rPr>
          <w:rFonts w:hint="eastAsia" w:eastAsia="仿宋_GB2312"/>
          <w:sz w:val="32"/>
          <w:szCs w:val="32"/>
        </w:rPr>
        <w:t>有推动作用；能够解决经济社会发展中的实际问题；在</w:t>
      </w:r>
      <w:r>
        <w:rPr>
          <w:rFonts w:hint="eastAsia" w:eastAsia="仿宋_GB2312"/>
          <w:sz w:val="32"/>
          <w:szCs w:val="32"/>
          <w:lang w:eastAsia="zh-CN"/>
        </w:rPr>
        <w:t>市</w:t>
      </w:r>
      <w:r>
        <w:rPr>
          <w:rFonts w:hint="eastAsia" w:eastAsia="仿宋_GB2312"/>
          <w:sz w:val="32"/>
          <w:szCs w:val="32"/>
        </w:rPr>
        <w:t>内外学术界有一定影响，有较</w:t>
      </w:r>
      <w:r>
        <w:rPr>
          <w:rFonts w:hint="eastAsia" w:eastAsia="仿宋_GB2312"/>
          <w:sz w:val="32"/>
          <w:szCs w:val="32"/>
          <w:lang w:eastAsia="zh-CN"/>
        </w:rPr>
        <w:t>高</w:t>
      </w:r>
      <w:r>
        <w:rPr>
          <w:rFonts w:hint="eastAsia" w:eastAsia="仿宋_GB2312"/>
          <w:sz w:val="32"/>
          <w:szCs w:val="32"/>
        </w:rPr>
        <w:t>的学术价值或应用价值。</w:t>
      </w:r>
    </w:p>
    <w:p>
      <w:pPr>
        <w:pStyle w:val="6"/>
        <w:widowControl w:val="0"/>
        <w:numPr>
          <w:ilvl w:val="0"/>
          <w:numId w:val="0"/>
        </w:numPr>
        <w:spacing w:line="620" w:lineRule="exact"/>
        <w:ind w:firstLine="640" w:firstLineChars="200"/>
        <w:rPr>
          <w:rFonts w:eastAsia="仿宋_GB2312"/>
          <w:sz w:val="32"/>
          <w:szCs w:val="32"/>
        </w:rPr>
      </w:pPr>
      <w:r>
        <w:rPr>
          <w:rFonts w:hint="eastAsia" w:eastAsia="仿宋_GB2312"/>
          <w:sz w:val="32"/>
          <w:szCs w:val="32"/>
          <w:lang w:eastAsia="zh-CN"/>
        </w:rPr>
        <w:t>三等奖：</w:t>
      </w:r>
      <w:r>
        <w:rPr>
          <w:rFonts w:hint="eastAsia" w:eastAsia="仿宋_GB2312"/>
          <w:sz w:val="32"/>
          <w:szCs w:val="32"/>
        </w:rPr>
        <w:t>在选题和内容上有创新，能发展、完善原有理论、观点或提出新的观点；对重大理论问题和实际问题进行了科学的探索，并有一定的科学见解和参考价值</w:t>
      </w:r>
      <w:r>
        <w:rPr>
          <w:rFonts w:hint="eastAsia" w:eastAsia="仿宋_GB2312"/>
          <w:sz w:val="32"/>
          <w:szCs w:val="32"/>
          <w:lang w:eastAsia="zh-CN"/>
        </w:rPr>
        <w:t>；</w:t>
      </w:r>
      <w:r>
        <w:rPr>
          <w:rFonts w:hint="eastAsia" w:eastAsia="仿宋_GB2312"/>
          <w:sz w:val="32"/>
          <w:szCs w:val="32"/>
        </w:rPr>
        <w:t>在市社科理论界有较大影响，有一定的学术价值或应用价值。</w:t>
      </w:r>
    </w:p>
    <w:p>
      <w:pPr>
        <w:pStyle w:val="6"/>
        <w:widowControl w:val="0"/>
        <w:spacing w:line="620" w:lineRule="exact"/>
        <w:ind w:left="0" w:firstLine="640" w:firstLineChars="200"/>
        <w:rPr>
          <w:rFonts w:eastAsia="黑体"/>
          <w:sz w:val="32"/>
          <w:szCs w:val="32"/>
        </w:rPr>
      </w:pPr>
      <w:r>
        <w:rPr>
          <w:rFonts w:hint="eastAsia" w:eastAsia="黑体"/>
          <w:sz w:val="32"/>
          <w:szCs w:val="32"/>
        </w:rPr>
        <w:t>四、申报要求及评审方法</w:t>
      </w:r>
    </w:p>
    <w:p>
      <w:pPr>
        <w:pStyle w:val="6"/>
        <w:widowControl w:val="0"/>
        <w:spacing w:line="620" w:lineRule="exact"/>
        <w:ind w:left="0" w:firstLine="640" w:firstLineChars="200"/>
        <w:rPr>
          <w:rFonts w:eastAsia="仿宋_GB2312"/>
          <w:sz w:val="32"/>
          <w:szCs w:val="32"/>
        </w:rPr>
      </w:pPr>
      <w:r>
        <w:rPr>
          <w:rFonts w:eastAsia="仿宋_GB2312"/>
          <w:sz w:val="32"/>
          <w:szCs w:val="32"/>
        </w:rPr>
        <w:t>1.</w:t>
      </w:r>
      <w:r>
        <w:rPr>
          <w:rFonts w:hint="eastAsia" w:eastAsia="仿宋_GB2312"/>
          <w:sz w:val="32"/>
          <w:szCs w:val="32"/>
        </w:rPr>
        <w:t>凡符合评奖范围的成果作者可按要求填写申报表（表样附后），然后有组织的申报</w:t>
      </w:r>
      <w:r>
        <w:rPr>
          <w:rFonts w:hint="eastAsia" w:eastAsia="仿宋_GB2312"/>
          <w:sz w:val="32"/>
          <w:szCs w:val="32"/>
          <w:lang w:eastAsia="zh-CN"/>
        </w:rPr>
        <w:t>。</w:t>
      </w:r>
      <w:r>
        <w:rPr>
          <w:rFonts w:hint="eastAsia" w:eastAsia="仿宋_GB2312"/>
          <w:sz w:val="32"/>
          <w:szCs w:val="32"/>
        </w:rPr>
        <w:t>各县</w:t>
      </w:r>
      <w:r>
        <w:rPr>
          <w:rFonts w:hint="eastAsia" w:eastAsia="仿宋_GB2312"/>
          <w:sz w:val="32"/>
          <w:szCs w:val="32"/>
          <w:lang w:eastAsia="zh-CN"/>
        </w:rPr>
        <w:t>（</w:t>
      </w:r>
      <w:r>
        <w:rPr>
          <w:rFonts w:hint="eastAsia" w:eastAsia="仿宋_GB2312"/>
          <w:sz w:val="32"/>
          <w:szCs w:val="32"/>
        </w:rPr>
        <w:t>区</w:t>
      </w:r>
      <w:r>
        <w:rPr>
          <w:rFonts w:hint="eastAsia" w:eastAsia="仿宋_GB2312"/>
          <w:sz w:val="32"/>
          <w:szCs w:val="32"/>
          <w:lang w:eastAsia="zh-CN"/>
        </w:rPr>
        <w:t>）</w:t>
      </w:r>
      <w:r>
        <w:rPr>
          <w:rFonts w:hint="eastAsia" w:eastAsia="仿宋_GB2312"/>
          <w:sz w:val="32"/>
          <w:szCs w:val="32"/>
        </w:rPr>
        <w:t>由</w:t>
      </w:r>
      <w:r>
        <w:rPr>
          <w:rFonts w:hint="eastAsia" w:eastAsia="仿宋_GB2312"/>
          <w:sz w:val="32"/>
          <w:szCs w:val="32"/>
          <w:lang w:eastAsia="zh-CN"/>
        </w:rPr>
        <w:t>（</w:t>
      </w:r>
      <w:r>
        <w:rPr>
          <w:rFonts w:hint="eastAsia" w:eastAsia="仿宋_GB2312"/>
          <w:sz w:val="32"/>
          <w:szCs w:val="32"/>
        </w:rPr>
        <w:t>区</w:t>
      </w:r>
      <w:r>
        <w:rPr>
          <w:rFonts w:hint="eastAsia" w:eastAsia="仿宋_GB2312"/>
          <w:sz w:val="32"/>
          <w:szCs w:val="32"/>
          <w:lang w:eastAsia="zh-CN"/>
        </w:rPr>
        <w:t>）</w:t>
      </w:r>
      <w:r>
        <w:rPr>
          <w:rFonts w:hint="eastAsia" w:eastAsia="仿宋_GB2312"/>
          <w:sz w:val="32"/>
          <w:szCs w:val="32"/>
        </w:rPr>
        <w:t>委宣传部统一负责组织推荐工作；市委各部委、市直各单位、濮阳职业技术学院、中央</w:t>
      </w:r>
      <w:r>
        <w:rPr>
          <w:rFonts w:hint="eastAsia" w:eastAsia="仿宋_GB2312"/>
          <w:sz w:val="32"/>
          <w:szCs w:val="32"/>
          <w:lang w:eastAsia="zh-CN"/>
        </w:rPr>
        <w:t>和</w:t>
      </w:r>
      <w:r>
        <w:rPr>
          <w:rFonts w:hint="eastAsia" w:eastAsia="仿宋_GB2312"/>
          <w:sz w:val="32"/>
          <w:szCs w:val="32"/>
        </w:rPr>
        <w:t>省驻濮有关单位、各社科类学会由所在单位或学会签署推荐意见后申报。推荐单位应详细审阅原作，严把政治关和学术关，严格按照参评成果条件推选参评成果。对于弄虚作假、未按条件申报成果的单位，一经发现，下年度将取消该单位的申报资格。</w:t>
      </w:r>
    </w:p>
    <w:p>
      <w:pPr>
        <w:pStyle w:val="6"/>
        <w:widowControl w:val="0"/>
        <w:spacing w:line="620" w:lineRule="exact"/>
        <w:ind w:left="0" w:firstLine="640" w:firstLineChars="200"/>
        <w:rPr>
          <w:rFonts w:eastAsia="仿宋_GB2312"/>
          <w:sz w:val="32"/>
          <w:szCs w:val="32"/>
        </w:rPr>
      </w:pPr>
      <w:r>
        <w:rPr>
          <w:rFonts w:eastAsia="仿宋_GB2312"/>
          <w:sz w:val="32"/>
          <w:szCs w:val="32"/>
        </w:rPr>
        <w:t>2.</w:t>
      </w:r>
      <w:r>
        <w:rPr>
          <w:rFonts w:hint="eastAsia" w:eastAsia="仿宋_GB2312"/>
          <w:sz w:val="32"/>
          <w:szCs w:val="32"/>
        </w:rPr>
        <w:t>每人作为第一作者限申报一项；两人以上合作项目，不是第一作者的，可另报一项。集体项目的申报应得到主要作者的同意，除第一作者外，须在</w:t>
      </w:r>
      <w:r>
        <w:rPr>
          <w:rFonts w:eastAsia="仿宋_GB2312"/>
          <w:sz w:val="32"/>
          <w:szCs w:val="32"/>
        </w:rPr>
        <w:t>“</w:t>
      </w:r>
      <w:r>
        <w:rPr>
          <w:rFonts w:hint="eastAsia" w:eastAsia="仿宋_GB2312"/>
          <w:sz w:val="32"/>
          <w:szCs w:val="32"/>
        </w:rPr>
        <w:t>主要参加者</w:t>
      </w:r>
      <w:r>
        <w:rPr>
          <w:rFonts w:eastAsia="仿宋_GB2312"/>
          <w:sz w:val="32"/>
          <w:szCs w:val="32"/>
        </w:rPr>
        <w:t>”</w:t>
      </w:r>
      <w:r>
        <w:rPr>
          <w:rFonts w:hint="eastAsia" w:eastAsia="仿宋_GB2312"/>
          <w:sz w:val="32"/>
          <w:szCs w:val="32"/>
        </w:rPr>
        <w:t>栏中按顺序填写前</w:t>
      </w:r>
      <w:r>
        <w:rPr>
          <w:rFonts w:hint="eastAsia" w:eastAsia="仿宋_GB2312"/>
          <w:sz w:val="32"/>
          <w:szCs w:val="32"/>
          <w:lang w:val="en-US" w:eastAsia="zh-CN"/>
        </w:rPr>
        <w:t>6</w:t>
      </w:r>
      <w:r>
        <w:rPr>
          <w:rFonts w:hint="eastAsia" w:eastAsia="仿宋_GB2312"/>
          <w:sz w:val="32"/>
          <w:szCs w:val="32"/>
        </w:rPr>
        <w:t>名作者。凡申报成果无原件及申报表上无第一作者单位意见和印章者，不予受理。</w:t>
      </w:r>
    </w:p>
    <w:p>
      <w:pPr>
        <w:pStyle w:val="6"/>
        <w:widowControl w:val="0"/>
        <w:spacing w:line="620" w:lineRule="exact"/>
        <w:ind w:left="0" w:firstLine="640" w:firstLineChars="200"/>
        <w:rPr>
          <w:rFonts w:eastAsia="仿宋_GB2312"/>
          <w:sz w:val="32"/>
          <w:szCs w:val="32"/>
        </w:rPr>
      </w:pPr>
      <w:r>
        <w:rPr>
          <w:rFonts w:eastAsia="仿宋_GB2312"/>
          <w:sz w:val="32"/>
          <w:szCs w:val="32"/>
        </w:rPr>
        <w:t>3.</w:t>
      </w:r>
      <w:r>
        <w:rPr>
          <w:rFonts w:hint="eastAsia" w:eastAsia="仿宋_GB2312"/>
          <w:sz w:val="32"/>
          <w:szCs w:val="32"/>
        </w:rPr>
        <w:t>申报受理时间为</w:t>
      </w:r>
      <w:r>
        <w:rPr>
          <w:rFonts w:eastAsia="仿宋_GB2312"/>
          <w:sz w:val="32"/>
          <w:szCs w:val="32"/>
        </w:rPr>
        <w:t>20</w:t>
      </w:r>
      <w:r>
        <w:rPr>
          <w:rFonts w:hint="eastAsia" w:eastAsia="仿宋_GB2312"/>
          <w:sz w:val="32"/>
          <w:szCs w:val="32"/>
          <w:lang w:val="en-US" w:eastAsia="zh-CN"/>
        </w:rPr>
        <w:t>21</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eastAsia="仿宋_GB2312"/>
          <w:sz w:val="32"/>
          <w:szCs w:val="32"/>
        </w:rPr>
        <w:t>1</w:t>
      </w:r>
      <w:r>
        <w:rPr>
          <w:rFonts w:hint="eastAsia" w:eastAsia="仿宋_GB2312"/>
          <w:sz w:val="32"/>
          <w:szCs w:val="32"/>
        </w:rPr>
        <w:t>日</w:t>
      </w:r>
      <w:r>
        <w:rPr>
          <w:rFonts w:eastAsia="仿宋_GB2312"/>
          <w:sz w:val="32"/>
          <w:szCs w:val="32"/>
        </w:rPr>
        <w:t>—</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20</w:t>
      </w:r>
      <w:r>
        <w:rPr>
          <w:rFonts w:hint="eastAsia" w:eastAsia="仿宋_GB2312"/>
          <w:sz w:val="32"/>
          <w:szCs w:val="32"/>
        </w:rPr>
        <w:t>日。上报成果需提供：个人申报表一式</w:t>
      </w:r>
      <w:r>
        <w:rPr>
          <w:rFonts w:eastAsia="仿宋_GB2312"/>
          <w:sz w:val="32"/>
          <w:szCs w:val="32"/>
        </w:rPr>
        <w:t>7</w:t>
      </w:r>
      <w:r>
        <w:rPr>
          <w:rFonts w:hint="eastAsia" w:eastAsia="仿宋_GB2312"/>
          <w:sz w:val="32"/>
          <w:szCs w:val="32"/>
        </w:rPr>
        <w:t>份；著作、调研报告类原件</w:t>
      </w:r>
      <w:r>
        <w:rPr>
          <w:rFonts w:eastAsia="仿宋_GB2312"/>
          <w:sz w:val="32"/>
          <w:szCs w:val="32"/>
        </w:rPr>
        <w:t>7</w:t>
      </w:r>
      <w:r>
        <w:rPr>
          <w:rFonts w:hint="eastAsia" w:eastAsia="仿宋_GB2312"/>
          <w:sz w:val="32"/>
          <w:szCs w:val="32"/>
        </w:rPr>
        <w:t>份；报刊发表文章类文章原件</w:t>
      </w:r>
      <w:r>
        <w:rPr>
          <w:rFonts w:eastAsia="仿宋_GB2312"/>
          <w:sz w:val="32"/>
          <w:szCs w:val="32"/>
        </w:rPr>
        <w:t>1</w:t>
      </w:r>
      <w:r>
        <w:rPr>
          <w:rFonts w:hint="eastAsia" w:eastAsia="仿宋_GB2312"/>
          <w:sz w:val="32"/>
          <w:szCs w:val="32"/>
        </w:rPr>
        <w:t>份和原件复印件一式</w:t>
      </w:r>
      <w:r>
        <w:rPr>
          <w:rFonts w:hint="eastAsia" w:eastAsia="仿宋_GB2312"/>
          <w:sz w:val="32"/>
          <w:szCs w:val="32"/>
          <w:lang w:val="en-US" w:eastAsia="zh-CN"/>
        </w:rPr>
        <w:t>7</w:t>
      </w:r>
      <w:r>
        <w:rPr>
          <w:rFonts w:hint="eastAsia" w:eastAsia="仿宋_GB2312"/>
          <w:sz w:val="32"/>
          <w:szCs w:val="32"/>
        </w:rPr>
        <w:t>份；</w:t>
      </w:r>
      <w:r>
        <w:rPr>
          <w:rFonts w:hint="eastAsia" w:eastAsia="仿宋_GB2312"/>
          <w:sz w:val="32"/>
          <w:szCs w:val="32"/>
          <w:lang w:eastAsia="zh-CN"/>
        </w:rPr>
        <w:t>采用证明原件</w:t>
      </w:r>
      <w:r>
        <w:rPr>
          <w:rFonts w:hint="eastAsia" w:eastAsia="仿宋_GB2312"/>
          <w:sz w:val="32"/>
          <w:szCs w:val="32"/>
          <w:lang w:val="en-US" w:eastAsia="zh-CN"/>
        </w:rPr>
        <w:t>1份和原件复印件6份；</w:t>
      </w:r>
      <w:r>
        <w:rPr>
          <w:rFonts w:hint="eastAsia" w:eastAsia="仿宋_GB2312"/>
          <w:sz w:val="32"/>
          <w:szCs w:val="32"/>
        </w:rPr>
        <w:t>个人申报表、单位汇总简表的电子文档带</w:t>
      </w:r>
      <w:r>
        <w:rPr>
          <w:rFonts w:eastAsia="仿宋_GB2312"/>
          <w:sz w:val="32"/>
          <w:szCs w:val="32"/>
        </w:rPr>
        <w:t>U</w:t>
      </w:r>
      <w:r>
        <w:rPr>
          <w:rFonts w:hint="eastAsia" w:eastAsia="仿宋_GB2312"/>
          <w:sz w:val="32"/>
          <w:szCs w:val="32"/>
        </w:rPr>
        <w:t>盘或发电子邮件。</w:t>
      </w:r>
    </w:p>
    <w:p>
      <w:pPr>
        <w:pStyle w:val="6"/>
        <w:widowControl w:val="0"/>
        <w:spacing w:line="620" w:lineRule="exact"/>
        <w:ind w:left="0" w:firstLine="640" w:firstLineChars="200"/>
        <w:rPr>
          <w:rFonts w:eastAsia="仿宋_GB2312"/>
          <w:sz w:val="32"/>
          <w:szCs w:val="32"/>
        </w:rPr>
      </w:pPr>
      <w:r>
        <w:rPr>
          <w:rFonts w:eastAsia="仿宋_GB2312"/>
          <w:sz w:val="32"/>
          <w:szCs w:val="32"/>
        </w:rPr>
        <w:t>4.</w:t>
      </w:r>
      <w:r>
        <w:rPr>
          <w:rFonts w:hint="eastAsia" w:eastAsia="仿宋_GB2312"/>
          <w:sz w:val="32"/>
          <w:szCs w:val="32"/>
        </w:rPr>
        <w:t>评审分为两个阶段</w:t>
      </w:r>
      <w:r>
        <w:rPr>
          <w:rFonts w:hint="eastAsia" w:eastAsia="仿宋_GB2312"/>
          <w:sz w:val="32"/>
          <w:szCs w:val="32"/>
          <w:lang w:eastAsia="zh-CN"/>
        </w:rPr>
        <w:t>。</w:t>
      </w:r>
      <w:r>
        <w:rPr>
          <w:rFonts w:hint="eastAsia" w:eastAsia="仿宋_GB2312"/>
          <w:sz w:val="32"/>
          <w:szCs w:val="32"/>
        </w:rPr>
        <w:t>初评阶段，市评奖委员会办公室将组织有关专业人员成立专家评审组进行初评。初评是在个人申报和单位（或学会）审查推荐的基础上，详细审阅原作，逐项进行认真评审，然后按申报成果数的一定比例，评出向市评奖委员会推荐的优秀成果，并提出奖励等级建议。在初评的基础上，市评奖委员会召开评审会，对推荐的初评成果进行最后评定，确定获奖项目及等级。</w:t>
      </w:r>
    </w:p>
    <w:p>
      <w:pPr>
        <w:pStyle w:val="6"/>
        <w:widowControl w:val="0"/>
        <w:spacing w:line="620" w:lineRule="exact"/>
        <w:ind w:left="0" w:firstLine="640" w:firstLineChars="200"/>
        <w:rPr>
          <w:rFonts w:hint="eastAsia" w:eastAsia="仿宋_GB2312"/>
          <w:sz w:val="32"/>
          <w:szCs w:val="32"/>
        </w:rPr>
      </w:pPr>
      <w:r>
        <w:rPr>
          <w:rFonts w:eastAsia="仿宋_GB2312"/>
          <w:sz w:val="32"/>
          <w:szCs w:val="32"/>
        </w:rPr>
        <w:t>5.</w:t>
      </w:r>
      <w:r>
        <w:rPr>
          <w:rFonts w:hint="eastAsia" w:eastAsia="仿宋_GB2312"/>
          <w:sz w:val="32"/>
          <w:szCs w:val="32"/>
        </w:rPr>
        <w:t>申报者可登录</w:t>
      </w:r>
      <w:r>
        <w:rPr>
          <w:rStyle w:val="7"/>
          <w:rFonts w:eastAsia="仿宋_GB2312"/>
          <w:color w:val="000000"/>
          <w:sz w:val="32"/>
          <w:szCs w:val="32"/>
          <w:u w:val="none"/>
        </w:rPr>
        <w:t>http://</w:t>
      </w:r>
      <w:r>
        <w:rPr>
          <w:rStyle w:val="7"/>
          <w:rFonts w:hint="eastAsia" w:eastAsia="仿宋_GB2312"/>
          <w:color w:val="000000"/>
          <w:sz w:val="32"/>
          <w:szCs w:val="32"/>
          <w:u w:val="none"/>
          <w:lang w:val="en-US" w:eastAsia="zh-CN"/>
        </w:rPr>
        <w:t>www</w:t>
      </w:r>
      <w:r>
        <w:rPr>
          <w:rStyle w:val="7"/>
          <w:rFonts w:eastAsia="仿宋_GB2312"/>
          <w:color w:val="000000"/>
          <w:sz w:val="32"/>
          <w:szCs w:val="32"/>
          <w:u w:val="none"/>
        </w:rPr>
        <w:t>.pyskl.com</w:t>
      </w:r>
      <w:r>
        <w:rPr>
          <w:rFonts w:hint="eastAsia" w:eastAsia="仿宋_GB2312"/>
          <w:sz w:val="32"/>
          <w:szCs w:val="32"/>
        </w:rPr>
        <w:t>公告栏查询或下载有关资料。</w:t>
      </w:r>
    </w:p>
    <w:p>
      <w:pPr>
        <w:pStyle w:val="6"/>
        <w:widowControl w:val="0"/>
        <w:spacing w:line="620" w:lineRule="exact"/>
        <w:ind w:left="0" w:firstLine="640" w:firstLineChars="200"/>
        <w:rPr>
          <w:rFonts w:eastAsia="黑体"/>
          <w:sz w:val="32"/>
          <w:szCs w:val="32"/>
        </w:rPr>
      </w:pPr>
      <w:r>
        <w:rPr>
          <w:rFonts w:hint="eastAsia" w:eastAsia="黑体"/>
          <w:sz w:val="32"/>
          <w:szCs w:val="32"/>
        </w:rPr>
        <w:t>五、联系地点、联系人</w:t>
      </w:r>
    </w:p>
    <w:p>
      <w:pPr>
        <w:pStyle w:val="6"/>
        <w:widowControl w:val="0"/>
        <w:spacing w:line="620" w:lineRule="exact"/>
        <w:ind w:left="0" w:firstLine="640" w:firstLineChars="200"/>
        <w:rPr>
          <w:rFonts w:eastAsia="仿宋_GB2312"/>
          <w:sz w:val="32"/>
          <w:szCs w:val="32"/>
        </w:rPr>
      </w:pPr>
      <w:r>
        <w:rPr>
          <w:rFonts w:hint="eastAsia" w:eastAsia="仿宋_GB2312"/>
          <w:sz w:val="32"/>
          <w:szCs w:val="32"/>
        </w:rPr>
        <w:t>濮阳市社会科学优秀成果评奖委员会办公室设在市社科联。成果申报受理地点在濮阳市委办公楼五楼</w:t>
      </w:r>
      <w:r>
        <w:rPr>
          <w:rFonts w:eastAsia="仿宋_GB2312"/>
          <w:sz w:val="32"/>
          <w:szCs w:val="32"/>
        </w:rPr>
        <w:t>508</w:t>
      </w:r>
      <w:r>
        <w:rPr>
          <w:rFonts w:hint="eastAsia" w:eastAsia="仿宋_GB2312"/>
          <w:sz w:val="32"/>
          <w:szCs w:val="32"/>
        </w:rPr>
        <w:t>室</w:t>
      </w:r>
      <w:r>
        <w:rPr>
          <w:rFonts w:eastAsia="仿宋_GB2312"/>
          <w:sz w:val="32"/>
          <w:szCs w:val="32"/>
        </w:rPr>
        <w:t>;</w:t>
      </w:r>
      <w:r>
        <w:rPr>
          <w:rFonts w:hint="eastAsia" w:eastAsia="仿宋_GB2312"/>
          <w:sz w:val="32"/>
          <w:szCs w:val="32"/>
        </w:rPr>
        <w:t>电话：</w:t>
      </w:r>
      <w:r>
        <w:rPr>
          <w:rFonts w:eastAsia="仿宋_GB2312"/>
          <w:sz w:val="32"/>
          <w:szCs w:val="32"/>
        </w:rPr>
        <w:t>6661083</w:t>
      </w:r>
      <w:r>
        <w:rPr>
          <w:rFonts w:hint="eastAsia" w:eastAsia="仿宋_GB2312"/>
          <w:sz w:val="32"/>
          <w:szCs w:val="32"/>
        </w:rPr>
        <w:t>；</w:t>
      </w:r>
      <w:r>
        <w:rPr>
          <w:rFonts w:eastAsia="仿宋_GB2312"/>
          <w:sz w:val="32"/>
          <w:szCs w:val="32"/>
        </w:rPr>
        <w:t>E-mail:pysskcg@163.com</w:t>
      </w:r>
      <w:r>
        <w:rPr>
          <w:rFonts w:hint="eastAsia" w:eastAsia="仿宋_GB2312"/>
          <w:sz w:val="32"/>
          <w:szCs w:val="32"/>
        </w:rPr>
        <w:t>；联系人</w:t>
      </w:r>
      <w:r>
        <w:rPr>
          <w:rFonts w:hint="eastAsia" w:eastAsia="仿宋_GB2312"/>
          <w:sz w:val="32"/>
          <w:szCs w:val="32"/>
          <w:lang w:eastAsia="zh-CN"/>
        </w:rPr>
        <w:t>：韩欣悦、徐晔瞳</w:t>
      </w:r>
    </w:p>
    <w:p>
      <w:pPr>
        <w:pStyle w:val="6"/>
        <w:widowControl w:val="0"/>
        <w:spacing w:line="620" w:lineRule="exact"/>
        <w:ind w:left="0" w:firstLine="640" w:firstLineChars="200"/>
        <w:rPr>
          <w:rFonts w:hint="eastAsia" w:eastAsia="黑体"/>
          <w:sz w:val="32"/>
          <w:szCs w:val="32"/>
        </w:rPr>
      </w:pPr>
    </w:p>
    <w:p>
      <w:pPr>
        <w:pStyle w:val="6"/>
        <w:widowControl w:val="0"/>
        <w:spacing w:line="620" w:lineRule="exact"/>
        <w:ind w:left="0" w:firstLine="640" w:firstLineChars="200"/>
        <w:rPr>
          <w:rFonts w:eastAsia="黑体"/>
          <w:sz w:val="32"/>
          <w:szCs w:val="32"/>
        </w:rPr>
      </w:pPr>
      <w:r>
        <w:rPr>
          <w:rFonts w:hint="eastAsia" w:eastAsia="黑体"/>
          <w:sz w:val="32"/>
          <w:szCs w:val="32"/>
        </w:rPr>
        <w:t>附件：</w:t>
      </w:r>
    </w:p>
    <w:p>
      <w:pPr>
        <w:pStyle w:val="6"/>
        <w:widowControl w:val="0"/>
        <w:spacing w:line="620" w:lineRule="exact"/>
        <w:ind w:left="0" w:firstLine="640" w:firstLineChars="200"/>
        <w:rPr>
          <w:rFonts w:eastAsia="仿宋_GB2312"/>
          <w:sz w:val="32"/>
          <w:szCs w:val="32"/>
        </w:rPr>
      </w:pPr>
      <w:r>
        <w:rPr>
          <w:rFonts w:eastAsia="黑体"/>
          <w:sz w:val="32"/>
          <w:szCs w:val="32"/>
        </w:rPr>
        <w:t>1</w:t>
      </w:r>
      <w:r>
        <w:rPr>
          <w:rFonts w:hint="eastAsia" w:eastAsia="黑体"/>
          <w:sz w:val="32"/>
          <w:szCs w:val="32"/>
          <w:lang w:eastAsia="zh-CN"/>
        </w:rPr>
        <w:t>.</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年度濮阳市社会科学优秀成果奖申报表</w:t>
      </w:r>
    </w:p>
    <w:p>
      <w:pPr>
        <w:pStyle w:val="6"/>
        <w:widowControl w:val="0"/>
        <w:spacing w:line="620" w:lineRule="exact"/>
        <w:ind w:left="0" w:firstLine="640" w:firstLineChars="200"/>
        <w:rPr>
          <w:rFonts w:eastAsia="仿宋_GB2312"/>
          <w:sz w:val="32"/>
          <w:szCs w:val="32"/>
        </w:rPr>
      </w:pPr>
      <w:r>
        <w:rPr>
          <w:rFonts w:eastAsia="仿宋_GB2312"/>
          <w:sz w:val="32"/>
          <w:szCs w:val="32"/>
        </w:rPr>
        <w:t>2</w:t>
      </w:r>
      <w:r>
        <w:rPr>
          <w:rFonts w:hint="eastAsia" w:eastAsia="仿宋_GB2312"/>
          <w:sz w:val="32"/>
          <w:szCs w:val="32"/>
          <w:lang w:eastAsia="zh-CN"/>
        </w:rPr>
        <w:t>.</w:t>
      </w:r>
      <w:r>
        <w:rPr>
          <w:rFonts w:eastAsia="仿宋_GB2312"/>
          <w:sz w:val="32"/>
          <w:szCs w:val="32"/>
        </w:rPr>
        <w:t>20</w:t>
      </w:r>
      <w:r>
        <w:rPr>
          <w:rFonts w:hint="eastAsia" w:eastAsia="仿宋_GB2312"/>
          <w:sz w:val="32"/>
          <w:szCs w:val="32"/>
          <w:lang w:val="en-US" w:eastAsia="zh-CN"/>
        </w:rPr>
        <w:t>20</w:t>
      </w:r>
      <w:r>
        <w:rPr>
          <w:rFonts w:hint="eastAsia" w:eastAsia="仿宋_GB2312"/>
          <w:sz w:val="32"/>
          <w:szCs w:val="32"/>
        </w:rPr>
        <w:t>年度濮阳市社会科学优秀成果奖申报汇总简表</w:t>
      </w:r>
    </w:p>
    <w:p>
      <w:pPr>
        <w:pStyle w:val="6"/>
        <w:widowControl w:val="0"/>
        <w:spacing w:line="620" w:lineRule="exact"/>
        <w:ind w:left="0" w:firstLine="641"/>
        <w:rPr>
          <w:rFonts w:eastAsia="仿宋_GB2312"/>
          <w:sz w:val="32"/>
          <w:szCs w:val="32"/>
        </w:rPr>
      </w:pPr>
    </w:p>
    <w:p>
      <w:pPr>
        <w:pStyle w:val="6"/>
        <w:widowControl w:val="0"/>
        <w:spacing w:line="620" w:lineRule="exact"/>
        <w:ind w:left="0" w:firstLine="641"/>
        <w:rPr>
          <w:rFonts w:eastAsia="仿宋_GB2312"/>
          <w:sz w:val="32"/>
          <w:szCs w:val="32"/>
        </w:rPr>
      </w:pPr>
    </w:p>
    <w:p>
      <w:pPr>
        <w:pStyle w:val="6"/>
        <w:widowControl w:val="0"/>
        <w:spacing w:line="620" w:lineRule="exact"/>
        <w:ind w:left="0" w:firstLine="1600" w:firstLineChars="500"/>
        <w:rPr>
          <w:rFonts w:eastAsia="仿宋_GB2312"/>
          <w:sz w:val="32"/>
          <w:szCs w:val="32"/>
        </w:rPr>
      </w:pPr>
    </w:p>
    <w:p>
      <w:pPr>
        <w:pStyle w:val="6"/>
        <w:widowControl w:val="0"/>
        <w:spacing w:line="620" w:lineRule="exact"/>
        <w:ind w:left="0" w:firstLine="3108" w:firstLineChars="1050"/>
        <w:rPr>
          <w:rFonts w:eastAsia="仿宋_GB2312"/>
          <w:spacing w:val="-12"/>
          <w:sz w:val="32"/>
          <w:szCs w:val="32"/>
        </w:rPr>
      </w:pPr>
      <w:r>
        <w:rPr>
          <w:rFonts w:hint="eastAsia" w:eastAsia="仿宋_GB2312"/>
          <w:spacing w:val="-12"/>
          <w:sz w:val="32"/>
          <w:szCs w:val="32"/>
        </w:rPr>
        <w:t>濮阳市社会科学优秀成果评奖委员会办公室</w:t>
      </w:r>
    </w:p>
    <w:p>
      <w:pPr>
        <w:pStyle w:val="6"/>
        <w:widowControl w:val="0"/>
        <w:spacing w:line="620" w:lineRule="exact"/>
        <w:ind w:left="0"/>
        <w:rPr>
          <w:rFonts w:hint="eastAsia" w:eastAsia="仿宋_GB2312"/>
          <w:sz w:val="32"/>
          <w:szCs w:val="32"/>
        </w:rPr>
      </w:pPr>
      <w:r>
        <w:rPr>
          <w:rFonts w:eastAsia="仿宋_GB2312"/>
          <w:sz w:val="32"/>
          <w:szCs w:val="32"/>
        </w:rPr>
        <w:t xml:space="preserve">                              20</w:t>
      </w:r>
      <w:r>
        <w:rPr>
          <w:rFonts w:hint="eastAsia" w:eastAsia="仿宋_GB2312"/>
          <w:sz w:val="32"/>
          <w:szCs w:val="32"/>
          <w:lang w:val="en-US" w:eastAsia="zh-CN"/>
        </w:rPr>
        <w:t>21</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20</w:t>
      </w:r>
      <w:r>
        <w:rPr>
          <w:rFonts w:hint="eastAsia" w:eastAsia="仿宋_GB2312"/>
          <w:sz w:val="32"/>
          <w:szCs w:val="32"/>
        </w:rPr>
        <w:t>日</w:t>
      </w:r>
    </w:p>
    <w:p>
      <w:pPr>
        <w:pStyle w:val="6"/>
        <w:widowControl w:val="0"/>
        <w:spacing w:line="620" w:lineRule="exact"/>
        <w:ind w:left="0"/>
        <w:rPr>
          <w:rFonts w:hint="eastAsia" w:eastAsia="仿宋_GB23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r>
        <w:rPr>
          <w:rFonts w:ascii="黑体" w:eastAsia="黑体"/>
          <w:b/>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399415</wp:posOffset>
                </wp:positionV>
                <wp:extent cx="5600700" cy="10160"/>
                <wp:effectExtent l="0" t="9525" r="0" b="18415"/>
                <wp:wrapNone/>
                <wp:docPr id="2" name="直线 2"/>
                <wp:cNvGraphicFramePr/>
                <a:graphic xmlns:a="http://schemas.openxmlformats.org/drawingml/2006/main">
                  <a:graphicData uri="http://schemas.microsoft.com/office/word/2010/wordprocessingShape">
                    <wps:wsp>
                      <wps:cNvCnPr/>
                      <wps:spPr>
                        <a:xfrm>
                          <a:off x="0" y="0"/>
                          <a:ext cx="5600700" cy="101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9pt;margin-top:31.45pt;height:0.8pt;width:441pt;z-index:251660288;mso-width-relative:page;mso-height-relative:page;" filled="f" stroked="t" coordsize="21600,21600" o:gfxdata="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1MQJtMA&#10;AAAHAQAADwAAAAAAAAABACAAAAAiAAAAZHJzL2Rvd25yZXYueG1sUEsBAhQAFAAAAAgAh07iQDOQ&#10;YnDrAQAA4AMAAA4AAAAAAAAAAQAgAAAAIgEAAGRycy9lMm9Eb2MueG1sUEsFBgAAAAAGAAYAWQEA&#10;AH8FAAAAAA==&#10;">
                <v:fill on="f" focussize="0,0"/>
                <v:stroke weight="1.5pt" color="#000000" joinstyle="round"/>
                <v:imagedata o:title=""/>
                <o:lock v:ext="edit" aspectratio="f"/>
              </v:line>
            </w:pict>
          </mc:Fallback>
        </mc:AlternateContent>
      </w:r>
    </w:p>
    <w:p>
      <w:pPr>
        <w:widowControl/>
        <w:spacing w:before="100" w:beforeAutospacing="1" w:after="100" w:afterAutospacing="1" w:line="560" w:lineRule="exact"/>
        <w:jc w:val="left"/>
        <w:rPr>
          <w:rFonts w:hint="eastAsia" w:ascii="Times New Roman" w:hAnsi="Times New Roman" w:eastAsia="黑体" w:cs="Times New Roman"/>
          <w:bCs/>
          <w:color w:val="000000"/>
          <w:sz w:val="32"/>
          <w:szCs w:val="32"/>
        </w:rPr>
      </w:pPr>
      <w:r>
        <w:rPr>
          <w:rFonts w:hint="eastAsia" w:ascii="仿宋_GB2312" w:hAnsi="仿宋_GB2312" w:eastAsia="仿宋_GB2312" w:cs="仿宋_GB2312"/>
          <w:spacing w:val="-12"/>
          <w:sz w:val="32"/>
          <w:szCs w:val="32"/>
        </w:rPr>
        <w:t>濮阳市社会科学优秀成果评奖委员会</w:t>
      </w:r>
      <w:r>
        <w:rPr>
          <w:rFonts w:hint="eastAsia" w:ascii="仿宋_GB2312" w:hAnsi="仿宋_GB2312" w:eastAsia="仿宋_GB2312" w:cs="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360680</wp:posOffset>
                </wp:positionV>
                <wp:extent cx="5600700" cy="0"/>
                <wp:effectExtent l="0" t="9525" r="0" b="9525"/>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4pt;height:0pt;width:441pt;z-index:251659264;mso-width-relative:page;mso-height-relative:page;" filled="f" stroked="t" coordsize="21600,21600" o:gfxdata="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kzwgHSAAAABgEA&#10;AA8AAAAAAAAAAQAgAAAAIgAAAGRycy9kb3ducmV2LnhtbFBLAQIUABQAAAAIAIdO4kDQAo1y5wEA&#10;ANwDAAAOAAAAAAAAAAEAIAAAACEBAABkcnMvZTJvRG9jLnhtbFBLBQYAAAAABgAGAFkBAAB6BQAA&#10;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w:t>办公室</w:t>
      </w:r>
      <w:r>
        <w:rPr>
          <w:rFonts w:hint="eastAsia" w:ascii="仿宋_GB2312" w:eastAsia="仿宋_GB2312"/>
          <w:sz w:val="28"/>
          <w:szCs w:val="28"/>
        </w:rPr>
        <w:t xml:space="preserve">  </w:t>
      </w:r>
      <w:r>
        <w:rPr>
          <w:rFonts w:hint="eastAsia" w:ascii="仿宋_GB2312" w:eastAsia="仿宋_GB2312"/>
          <w:b/>
          <w:sz w:val="32"/>
          <w:szCs w:val="32"/>
          <w:lang w:val="en-US" w:eastAsia="zh-CN"/>
        </w:rPr>
        <w:t>2</w:t>
      </w:r>
      <w:r>
        <w:rPr>
          <w:rFonts w:hint="eastAsia" w:ascii="仿宋_GB2312" w:eastAsia="仿宋_GB2312"/>
          <w:bCs/>
          <w:sz w:val="32"/>
          <w:szCs w:val="32"/>
        </w:rPr>
        <w:t>0</w:t>
      </w:r>
      <w:r>
        <w:rPr>
          <w:rFonts w:hint="eastAsia" w:ascii="仿宋_GB2312" w:eastAsia="仿宋_GB2312"/>
          <w:bCs/>
          <w:sz w:val="32"/>
          <w:szCs w:val="32"/>
          <w:lang w:val="en-US" w:eastAsia="zh-CN"/>
        </w:rPr>
        <w:t>21</w:t>
      </w:r>
      <w:r>
        <w:rPr>
          <w:rFonts w:hint="eastAsia" w:ascii="仿宋_GB2312" w:eastAsia="仿宋_GB2312"/>
          <w:bCs/>
          <w:sz w:val="32"/>
          <w:szCs w:val="32"/>
        </w:rPr>
        <w:t>年</w:t>
      </w:r>
      <w:r>
        <w:rPr>
          <w:rFonts w:hint="eastAsia" w:ascii="仿宋_GB2312" w:eastAsia="仿宋_GB2312"/>
          <w:bCs/>
          <w:sz w:val="32"/>
          <w:szCs w:val="32"/>
          <w:lang w:val="en-US" w:eastAsia="zh-CN"/>
        </w:rPr>
        <w:t>5</w:t>
      </w:r>
      <w:r>
        <w:rPr>
          <w:rFonts w:hint="eastAsia" w:ascii="仿宋_GB2312" w:eastAsia="仿宋_GB2312"/>
          <w:bCs/>
          <w:sz w:val="32"/>
          <w:szCs w:val="32"/>
        </w:rPr>
        <w:t>月</w:t>
      </w:r>
      <w:r>
        <w:rPr>
          <w:rFonts w:hint="eastAsia" w:ascii="仿宋_GB2312" w:eastAsia="仿宋_GB2312"/>
          <w:bCs/>
          <w:sz w:val="32"/>
          <w:szCs w:val="32"/>
          <w:lang w:val="en-US" w:eastAsia="zh-CN"/>
        </w:rPr>
        <w:t>20</w:t>
      </w:r>
      <w:r>
        <w:rPr>
          <w:rFonts w:hint="eastAsia" w:ascii="仿宋_GB2312" w:eastAsia="仿宋_GB2312"/>
          <w:bCs/>
          <w:sz w:val="32"/>
          <w:szCs w:val="32"/>
        </w:rPr>
        <w:t>日印发</w:t>
      </w:r>
    </w:p>
    <w:p>
      <w:pPr>
        <w:rPr>
          <w:rFonts w:hint="eastAsia" w:ascii="Times New Roman" w:hAnsi="Times New Roman" w:eastAsia="黑体" w:cs="Times New Roman"/>
          <w:bCs/>
          <w:color w:val="000000"/>
          <w:sz w:val="32"/>
          <w:szCs w:val="32"/>
        </w:rPr>
        <w:sectPr>
          <w:footerReference r:id="rId5" w:type="default"/>
          <w:footerReference r:id="rId6" w:type="even"/>
          <w:pgSz w:w="11906" w:h="16838"/>
          <w:pgMar w:top="2211" w:right="1304" w:bottom="1871" w:left="1588" w:header="851" w:footer="1361" w:gutter="0"/>
          <w:cols w:space="720" w:num="1"/>
          <w:docGrid w:type="lines" w:linePitch="360" w:charSpace="0"/>
        </w:sectPr>
      </w:pPr>
    </w:p>
    <w:p>
      <w:pP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附件</w:t>
      </w:r>
      <w:r>
        <w:rPr>
          <w:rFonts w:ascii="Times New Roman" w:hAnsi="Times New Roman" w:eastAsia="黑体" w:cs="Times New Roman"/>
          <w:bCs/>
          <w:color w:val="000000"/>
          <w:sz w:val="32"/>
          <w:szCs w:val="32"/>
        </w:rPr>
        <w:t>1</w:t>
      </w:r>
    </w:p>
    <w:p>
      <w:pPr>
        <w:jc w:val="center"/>
        <w:rPr>
          <w:rFonts w:hint="eastAsia" w:asciiTheme="majorEastAsia" w:hAnsiTheme="majorEastAsia" w:eastAsiaTheme="majorEastAsia" w:cstheme="majorEastAsia"/>
          <w:b/>
          <w:bCs w:val="0"/>
          <w:color w:val="000000"/>
          <w:sz w:val="44"/>
          <w:szCs w:val="44"/>
        </w:rPr>
      </w:pPr>
      <w:r>
        <w:rPr>
          <w:rFonts w:hint="eastAsia" w:asciiTheme="majorEastAsia" w:hAnsiTheme="majorEastAsia" w:eastAsiaTheme="majorEastAsia" w:cstheme="majorEastAsia"/>
          <w:b/>
          <w:bCs w:val="0"/>
          <w:color w:val="000000"/>
          <w:sz w:val="44"/>
          <w:szCs w:val="44"/>
        </w:rPr>
        <w:t>20</w:t>
      </w:r>
      <w:r>
        <w:rPr>
          <w:rFonts w:hint="eastAsia" w:asciiTheme="majorEastAsia" w:hAnsiTheme="majorEastAsia" w:eastAsiaTheme="majorEastAsia" w:cstheme="majorEastAsia"/>
          <w:b/>
          <w:bCs w:val="0"/>
          <w:color w:val="000000"/>
          <w:sz w:val="44"/>
          <w:szCs w:val="44"/>
          <w:lang w:val="en-US" w:eastAsia="zh-CN"/>
        </w:rPr>
        <w:t>20</w:t>
      </w:r>
      <w:r>
        <w:rPr>
          <w:rFonts w:hint="eastAsia" w:asciiTheme="majorEastAsia" w:hAnsiTheme="majorEastAsia" w:eastAsiaTheme="majorEastAsia" w:cstheme="majorEastAsia"/>
          <w:b/>
          <w:bCs w:val="0"/>
          <w:color w:val="000000"/>
          <w:sz w:val="44"/>
          <w:szCs w:val="44"/>
        </w:rPr>
        <w:t>年度濮阳市社会科学优秀成果奖申报表</w:t>
      </w:r>
    </w:p>
    <w:tbl>
      <w:tblPr>
        <w:tblStyle w:val="3"/>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590"/>
        <w:gridCol w:w="575"/>
        <w:gridCol w:w="659"/>
        <w:gridCol w:w="425"/>
        <w:gridCol w:w="285"/>
        <w:gridCol w:w="424"/>
        <w:gridCol w:w="567"/>
        <w:gridCol w:w="283"/>
        <w:gridCol w:w="150"/>
        <w:gridCol w:w="134"/>
        <w:gridCol w:w="288"/>
        <w:gridCol w:w="279"/>
        <w:gridCol w:w="709"/>
        <w:gridCol w:w="141"/>
        <w:gridCol w:w="993"/>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成果名称</w:t>
            </w:r>
          </w:p>
        </w:tc>
        <w:tc>
          <w:tcPr>
            <w:tcW w:w="6921" w:type="dxa"/>
            <w:gridSpan w:val="14"/>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成果形式</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9"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何时何处发表</w:t>
            </w:r>
          </w:p>
        </w:tc>
        <w:tc>
          <w:tcPr>
            <w:tcW w:w="1560" w:type="dxa"/>
            <w:gridSpan w:val="5"/>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学科分类</w:t>
            </w:r>
          </w:p>
        </w:tc>
        <w:tc>
          <w:tcPr>
            <w:tcW w:w="1584" w:type="dxa"/>
            <w:tcBorders>
              <w:left w:val="single" w:color="auto" w:sz="4" w:space="0"/>
              <w:bottom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第一作者情况</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709"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85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851"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民族</w:t>
            </w:r>
          </w:p>
        </w:tc>
        <w:tc>
          <w:tcPr>
            <w:tcW w:w="709" w:type="dxa"/>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出生</w:t>
            </w:r>
            <w:r>
              <w:rPr>
                <w:rFonts w:hint="eastAsia" w:ascii="Times New Roman" w:hAnsi="Times New Roman" w:eastAsia="仿宋_GB2312" w:cs="Times New Roman"/>
                <w:color w:val="000000"/>
                <w:szCs w:val="21"/>
                <w:lang w:eastAsia="zh-CN"/>
              </w:rPr>
              <w:t>年月</w:t>
            </w:r>
          </w:p>
        </w:tc>
        <w:tc>
          <w:tcPr>
            <w:tcW w:w="1584" w:type="dxa"/>
            <w:tcBorders>
              <w:top w:val="single" w:color="auto" w:sz="4" w:space="0"/>
              <w:lef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276"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研究专长</w:t>
            </w:r>
          </w:p>
        </w:tc>
        <w:tc>
          <w:tcPr>
            <w:tcW w:w="1843" w:type="dxa"/>
            <w:gridSpan w:val="6"/>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1584" w:type="dxa"/>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工作单位</w:t>
            </w:r>
          </w:p>
        </w:tc>
        <w:tc>
          <w:tcPr>
            <w:tcW w:w="2927" w:type="dxa"/>
            <w:gridSpan w:val="8"/>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联系电话</w:t>
            </w: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hint="eastAsia" w:ascii="Times New Roman" w:hAnsi="Times New Roman" w:eastAsia="仿宋_GB2312" w:cs="Times New Roman"/>
                <w:color w:val="000000"/>
                <w:szCs w:val="21"/>
              </w:rPr>
            </w:pPr>
          </w:p>
        </w:tc>
        <w:tc>
          <w:tcPr>
            <w:tcW w:w="1165" w:type="dxa"/>
            <w:gridSpan w:val="2"/>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通讯地址</w:t>
            </w:r>
          </w:p>
        </w:tc>
        <w:tc>
          <w:tcPr>
            <w:tcW w:w="2927" w:type="dxa"/>
            <w:gridSpan w:val="8"/>
            <w:vAlign w:val="center"/>
          </w:tcPr>
          <w:p>
            <w:pPr>
              <w:spacing w:line="320" w:lineRule="exact"/>
              <w:jc w:val="center"/>
              <w:rPr>
                <w:rFonts w:hint="eastAsia" w:ascii="Times New Roman" w:hAnsi="Times New Roman" w:eastAsia="仿宋_GB2312" w:cs="Times New Roman"/>
                <w:color w:val="000000"/>
                <w:szCs w:val="21"/>
              </w:rPr>
            </w:pPr>
          </w:p>
        </w:tc>
        <w:tc>
          <w:tcPr>
            <w:tcW w:w="1417" w:type="dxa"/>
            <w:gridSpan w:val="4"/>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电子邮箱</w:t>
            </w:r>
          </w:p>
        </w:tc>
        <w:tc>
          <w:tcPr>
            <w:tcW w:w="2577" w:type="dxa"/>
            <w:gridSpan w:val="2"/>
            <w:vAlign w:val="center"/>
          </w:tcPr>
          <w:p>
            <w:pPr>
              <w:spacing w:line="320" w:lineRule="exact"/>
              <w:ind w:firstLine="418"/>
              <w:jc w:val="center"/>
              <w:rPr>
                <w:rFonts w:hint="eastAsia" w:ascii="Times New Roman" w:hAnsi="Times New Roman"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主要参加者情况</w:t>
            </w:r>
            <w:r>
              <w:rPr>
                <w:rFonts w:ascii="Times New Roman" w:hAnsi="Times New Roman" w:eastAsia="仿宋_GB2312" w:cs="Times New Roman"/>
                <w:color w:val="000000"/>
                <w:szCs w:val="21"/>
              </w:rPr>
              <w:t>(</w:t>
            </w:r>
            <w:r>
              <w:rPr>
                <w:rFonts w:hint="eastAsia" w:ascii="Times New Roman" w:hAnsi="Times New Roman" w:eastAsia="仿宋_GB2312" w:cs="Times New Roman"/>
                <w:color w:val="000000"/>
                <w:szCs w:val="21"/>
              </w:rPr>
              <w:t>按成果原顺序填写）</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659" w:type="dxa"/>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年龄</w:t>
            </w: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2577" w:type="dxa"/>
            <w:gridSpan w:val="2"/>
            <w:vAlign w:val="center"/>
          </w:tcPr>
          <w:p>
            <w:pPr>
              <w:spacing w:line="320" w:lineRule="exact"/>
              <w:ind w:firstLine="418"/>
              <w:jc w:val="both"/>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作</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单</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1"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主要论点</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所在章节</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段页以及</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ascii="Times New Roman" w:hAnsi="Times New Roman" w:eastAsia="仿宋_GB2312" w:cs="Times New Roman"/>
                <w:color w:val="000000"/>
                <w:sz w:val="21"/>
                <w:szCs w:val="21"/>
              </w:rPr>
            </w:pPr>
            <w:r>
              <w:rPr>
                <w:rFonts w:hint="eastAsia" w:ascii="Times New Roman" w:hAnsi="Times New Roman" w:eastAsia="楷体_GB2312" w:cs="Times New Roman"/>
                <w:color w:val="000000"/>
                <w:sz w:val="24"/>
                <w:szCs w:val="24"/>
                <w:vertAlign w:val="baseline"/>
              </w:rPr>
              <w:t>成果简介</w:t>
            </w:r>
          </w:p>
        </w:tc>
        <w:tc>
          <w:tcPr>
            <w:tcW w:w="7496" w:type="dxa"/>
            <w:gridSpan w:val="15"/>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第一作者</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单位意见</w:t>
            </w:r>
          </w:p>
        </w:tc>
        <w:tc>
          <w:tcPr>
            <w:tcW w:w="3368" w:type="dxa"/>
            <w:gridSpan w:val="8"/>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情况属实，同意其申报濮阳市社会科学优秀成果。</w:t>
            </w:r>
          </w:p>
          <w:p>
            <w:pPr>
              <w:keepNext w:val="0"/>
              <w:keepLines w:val="0"/>
              <w:pageBreakBefore w:val="0"/>
              <w:widowControl/>
              <w:kinsoku/>
              <w:wordWrap/>
              <w:overflowPunct/>
              <w:topLinePunct w:val="0"/>
              <w:autoSpaceDE/>
              <w:autoSpaceDN/>
              <w:bidi w:val="0"/>
              <w:adjustRightInd w:val="0"/>
              <w:snapToGrid w:val="0"/>
              <w:spacing w:after="200" w:afterLines="0" w:line="280" w:lineRule="exact"/>
              <w:ind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单位：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w:t>
            </w:r>
            <w:r>
              <w:rPr>
                <w:rFonts w:hint="eastAsia" w:ascii="Times New Roman" w:hAnsi="Times New Roman" w:eastAsia="楷体_GB2312" w:cs="Times New Roman"/>
                <w:color w:val="000000"/>
                <w:sz w:val="24"/>
                <w:szCs w:val="24"/>
                <w:vertAlign w:val="baseline"/>
                <w:lang w:eastAsia="zh-CN"/>
              </w:rPr>
              <w:t>盖</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 xml:space="preserve"> 年   月   日</w:t>
            </w:r>
          </w:p>
        </w:tc>
        <w:tc>
          <w:tcPr>
            <w:tcW w:w="422" w:type="dxa"/>
            <w:gridSpan w:val="2"/>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初</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评</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意</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见</w:t>
            </w:r>
          </w:p>
        </w:tc>
        <w:tc>
          <w:tcPr>
            <w:tcW w:w="3706" w:type="dxa"/>
            <w:gridSpan w:val="5"/>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经组织专家评审，建议该成果为濮阳市社会科学优秀成果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200" w:afterLines="0" w:line="220" w:lineRule="exact"/>
              <w:ind w:right="0" w:rightChars="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召集人：                          </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1920" w:firstLineChars="8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jc w:val="center"/>
        </w:trPr>
        <w:tc>
          <w:tcPr>
            <w:tcW w:w="1289"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8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市评奖委</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员会意见</w:t>
            </w:r>
          </w:p>
        </w:tc>
        <w:tc>
          <w:tcPr>
            <w:tcW w:w="7496" w:type="dxa"/>
            <w:gridSpan w:val="15"/>
            <w:tcBorders>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该成果被评为20</w:t>
            </w:r>
            <w:r>
              <w:rPr>
                <w:rFonts w:hint="eastAsia" w:ascii="Times New Roman" w:hAnsi="Times New Roman" w:eastAsia="楷体_GB2312" w:cs="Times New Roman"/>
                <w:color w:val="000000"/>
                <w:sz w:val="24"/>
                <w:szCs w:val="24"/>
                <w:vertAlign w:val="baseline"/>
                <w:lang w:val="en-US" w:eastAsia="zh-CN"/>
              </w:rPr>
              <w:t>20</w:t>
            </w:r>
            <w:r>
              <w:rPr>
                <w:rFonts w:hint="eastAsia" w:ascii="Times New Roman" w:hAnsi="Times New Roman" w:eastAsia="楷体_GB2312" w:cs="Times New Roman"/>
                <w:color w:val="000000"/>
                <w:sz w:val="24"/>
                <w:szCs w:val="24"/>
                <w:vertAlign w:val="baseline"/>
              </w:rPr>
              <w:t>年度濮阳市社会科学优秀成果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（盖  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5758" w:leftChars="872" w:right="0" w:rightChars="0" w:hanging="3840" w:hangingChars="16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年   月   日</w:t>
            </w:r>
          </w:p>
        </w:tc>
      </w:tr>
    </w:tbl>
    <w:p>
      <w:pPr>
        <w:ind w:firstLine="241" w:firstLineChars="100"/>
        <w:rPr>
          <w:rFonts w:hint="eastAsia" w:ascii="Times New Roman" w:hAnsi="Times New Roman" w:eastAsia="楷体_GB2312" w:cs="Times New Roman"/>
          <w:color w:val="000000"/>
          <w:sz w:val="24"/>
          <w:szCs w:val="24"/>
        </w:rPr>
      </w:pPr>
      <w:r>
        <w:rPr>
          <w:rFonts w:hint="eastAsia" w:ascii="Times New Roman" w:hAnsi="Times New Roman" w:eastAsia="楷体_GB2312" w:cs="Times New Roman"/>
          <w:b/>
          <w:bCs/>
          <w:color w:val="000000"/>
          <w:sz w:val="24"/>
          <w:szCs w:val="24"/>
        </w:rPr>
        <w:t>注：</w:t>
      </w:r>
      <w:r>
        <w:rPr>
          <w:rFonts w:hint="eastAsia" w:ascii="Times New Roman" w:hAnsi="Times New Roman" w:eastAsia="楷体_GB2312" w:cs="Times New Roman"/>
          <w:color w:val="000000"/>
          <w:sz w:val="24"/>
          <w:szCs w:val="24"/>
        </w:rPr>
        <w:t>本表</w:t>
      </w:r>
      <w:r>
        <w:rPr>
          <w:rFonts w:ascii="Times New Roman" w:hAnsi="Times New Roman" w:eastAsia="楷体_GB2312" w:cs="Times New Roman"/>
          <w:color w:val="000000"/>
          <w:sz w:val="24"/>
          <w:szCs w:val="24"/>
        </w:rPr>
        <w:t>A4</w:t>
      </w:r>
      <w:r>
        <w:rPr>
          <w:rFonts w:hint="eastAsia" w:ascii="Times New Roman" w:hAnsi="Times New Roman" w:eastAsia="楷体_GB2312" w:cs="Times New Roman"/>
          <w:color w:val="000000"/>
          <w:sz w:val="24"/>
          <w:szCs w:val="24"/>
        </w:rPr>
        <w:t>纸打印。</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lang w:val="en-US" w:eastAsia="zh-CN"/>
        </w:rPr>
        <w:t xml:space="preserve">    </w:t>
      </w:r>
      <w:r>
        <w:rPr>
          <w:rFonts w:hint="eastAsia" w:ascii="Times New Roman" w:hAnsi="Times New Roman" w:eastAsia="楷体_GB2312" w:cs="Times New Roman"/>
          <w:color w:val="000000"/>
          <w:sz w:val="24"/>
          <w:szCs w:val="24"/>
        </w:rPr>
        <w:t>濮阳市社科优秀成果评奖办公室</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rPr>
        <w:t>制</w:t>
      </w:r>
    </w:p>
    <w:p>
      <w:pPr>
        <w:ind w:firstLine="240" w:firstLineChars="100"/>
        <w:rPr>
          <w:rFonts w:hint="eastAsia" w:ascii="Times New Roman" w:hAnsi="Times New Roman" w:eastAsia="楷体_GB2312" w:cs="Times New Roman"/>
          <w:color w:val="000000"/>
          <w:sz w:val="24"/>
          <w:szCs w:val="24"/>
        </w:rPr>
      </w:pPr>
    </w:p>
    <w:p>
      <w:pPr>
        <w:rPr>
          <w:rFonts w:hint="eastAsia" w:ascii="Times New Roman" w:hAnsi="Times New Roman" w:eastAsia="楷体_GB2312" w:cs="Times New Roman"/>
          <w:color w:val="000000"/>
          <w:sz w:val="24"/>
          <w:szCs w:val="24"/>
        </w:rPr>
        <w:sectPr>
          <w:footerReference r:id="rId7" w:type="default"/>
          <w:pgSz w:w="11906" w:h="16838"/>
          <w:pgMar w:top="1701" w:right="1474" w:bottom="1440" w:left="1588" w:header="851" w:footer="1361" w:gutter="0"/>
          <w:cols w:space="720" w:num="1"/>
          <w:docGrid w:type="lines" w:linePitch="360" w:charSpace="0"/>
        </w:sectPr>
      </w:pPr>
    </w:p>
    <w:p>
      <w:pPr>
        <w:pStyle w:val="8"/>
        <w:spacing w:line="340" w:lineRule="exact"/>
        <w:ind w:left="640" w:hanging="640" w:hangingChars="200"/>
        <w:rPr>
          <w:rFonts w:hint="eastAsia" w:ascii="黑体" w:hAnsi="Times New Roman" w:eastAsia="黑体"/>
          <w:color w:val="000000"/>
          <w:sz w:val="32"/>
          <w:szCs w:val="32"/>
        </w:rPr>
      </w:pPr>
      <w:r>
        <w:rPr>
          <w:rFonts w:hint="eastAsia" w:ascii="黑体" w:hAnsi="Times New Roman" w:eastAsia="黑体"/>
          <w:color w:val="000000"/>
          <w:sz w:val="32"/>
          <w:szCs w:val="32"/>
        </w:rPr>
        <w:t>附件2</w:t>
      </w:r>
    </w:p>
    <w:p>
      <w:pPr>
        <w:pStyle w:val="8"/>
        <w:spacing w:before="180" w:beforeLines="50" w:after="180" w:afterLines="50"/>
        <w:jc w:val="center"/>
        <w:rPr>
          <w:rFonts w:ascii="Times New Roman" w:hAnsi="Times New Roman" w:eastAsia="黑体"/>
          <w:color w:val="000000"/>
          <w:sz w:val="44"/>
        </w:rPr>
      </w:pPr>
      <w:r>
        <w:rPr>
          <w:rFonts w:hint="eastAsia" w:asciiTheme="majorEastAsia" w:hAnsiTheme="majorEastAsia" w:eastAsiaTheme="majorEastAsia" w:cstheme="majorEastAsia"/>
          <w:b/>
          <w:bCs/>
          <w:color w:val="000000"/>
          <w:sz w:val="44"/>
        </w:rPr>
        <w:t>20</w:t>
      </w:r>
      <w:r>
        <w:rPr>
          <w:rFonts w:hint="eastAsia" w:asciiTheme="majorEastAsia" w:hAnsiTheme="majorEastAsia" w:eastAsiaTheme="majorEastAsia" w:cstheme="majorEastAsia"/>
          <w:b/>
          <w:bCs/>
          <w:color w:val="000000"/>
          <w:sz w:val="44"/>
          <w:lang w:val="en-US" w:eastAsia="zh-CN"/>
        </w:rPr>
        <w:t>20</w:t>
      </w:r>
      <w:r>
        <w:rPr>
          <w:rFonts w:hint="eastAsia" w:asciiTheme="majorEastAsia" w:hAnsiTheme="majorEastAsia" w:eastAsiaTheme="majorEastAsia" w:cstheme="majorEastAsia"/>
          <w:b/>
          <w:bCs/>
          <w:color w:val="000000"/>
          <w:sz w:val="44"/>
        </w:rPr>
        <w:t>年度濮阳市社会科学优秀成果奖申报汇总简表</w:t>
      </w:r>
    </w:p>
    <w:p>
      <w:pPr>
        <w:pStyle w:val="8"/>
        <w:spacing w:line="300" w:lineRule="exact"/>
        <w:ind w:left="-370" w:leftChars="-168" w:firstLine="280" w:firstLineChars="100"/>
        <w:rPr>
          <w:rFonts w:ascii="Times New Roman" w:hAnsi="Times New Roman" w:eastAsia="黑体"/>
          <w:color w:val="000000"/>
          <w:sz w:val="28"/>
        </w:rPr>
      </w:pPr>
      <w:r>
        <w:rPr>
          <w:rFonts w:ascii="Times New Roman" w:hAnsi="Times New Roman" w:eastAsia="黑体"/>
          <w:color w:val="000000"/>
          <w:sz w:val="28"/>
        </w:rPr>
        <w:t>申报单位（公章）：</w:t>
      </w:r>
      <w:r>
        <w:rPr>
          <w:rFonts w:hint="eastAsia" w:ascii="Times New Roman" w:hAnsi="Times New Roman" w:eastAsia="黑体"/>
          <w:color w:val="000000"/>
          <w:sz w:val="28"/>
          <w:lang w:val="en-US" w:eastAsia="zh-CN"/>
        </w:rPr>
        <w:t xml:space="preserve">                                           联系人：            电话：</w:t>
      </w:r>
    </w:p>
    <w:tbl>
      <w:tblPr>
        <w:tblStyle w:val="3"/>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516"/>
        <w:gridCol w:w="2504"/>
        <w:gridCol w:w="657"/>
        <w:gridCol w:w="705"/>
        <w:gridCol w:w="686"/>
        <w:gridCol w:w="1775"/>
        <w:gridCol w:w="1042"/>
        <w:gridCol w:w="896"/>
        <w:gridCol w:w="896"/>
        <w:gridCol w:w="233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385" w:hRule="atLeast"/>
          <w:tblHeader/>
          <w:jc w:val="center"/>
        </w:trPr>
        <w:tc>
          <w:tcPr>
            <w:tcW w:w="51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编号</w:t>
            </w:r>
          </w:p>
        </w:tc>
        <w:tc>
          <w:tcPr>
            <w:tcW w:w="2504"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 果 名 称</w:t>
            </w:r>
          </w:p>
        </w:tc>
        <w:tc>
          <w:tcPr>
            <w:tcW w:w="657"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学科</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分类</w:t>
            </w:r>
          </w:p>
        </w:tc>
        <w:tc>
          <w:tcPr>
            <w:tcW w:w="70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成果形式</w:t>
            </w:r>
          </w:p>
        </w:tc>
        <w:tc>
          <w:tcPr>
            <w:tcW w:w="68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发表</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时间</w:t>
            </w:r>
          </w:p>
        </w:tc>
        <w:tc>
          <w:tcPr>
            <w:tcW w:w="177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rPr>
                <w:rFonts w:ascii="Times New Roman" w:hAnsi="Times New Roman" w:eastAsia="黑体"/>
                <w:color w:val="000000"/>
                <w:sz w:val="21"/>
                <w:szCs w:val="21"/>
              </w:rPr>
            </w:pPr>
            <w:r>
              <w:rPr>
                <w:rFonts w:ascii="Times New Roman" w:hAnsi="Times New Roman" w:eastAsia="黑体"/>
                <w:color w:val="000000"/>
                <w:sz w:val="21"/>
                <w:szCs w:val="21"/>
              </w:rPr>
              <w:t xml:space="preserve">  发 表 出 版</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媒  体</w:t>
            </w:r>
          </w:p>
        </w:tc>
        <w:tc>
          <w:tcPr>
            <w:tcW w:w="5165" w:type="dxa"/>
            <w:gridSpan w:val="4"/>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第 一 作 者 基 本 情 况</w:t>
            </w:r>
          </w:p>
        </w:tc>
        <w:tc>
          <w:tcPr>
            <w:tcW w:w="2509" w:type="dxa"/>
            <w:vMerge w:val="restart"/>
            <w:tcBorders>
              <w:top w:val="single" w:color="auto" w:sz="6"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主 要 参 加 者</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（按成果原顺序填写）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368" w:hRule="atLeast"/>
          <w:tblHeader/>
          <w:jc w:val="center"/>
        </w:trPr>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2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姓  名</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职务</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职称</w:t>
            </w: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工 作 单 位</w:t>
            </w:r>
          </w:p>
        </w:tc>
        <w:tc>
          <w:tcPr>
            <w:tcW w:w="2509" w:type="dxa"/>
            <w:vMerge w:val="continue"/>
            <w:tcBorders>
              <w:top w:val="single" w:color="auto" w:sz="6" w:space="0"/>
              <w:left w:val="single" w:color="auto" w:sz="4" w:space="0"/>
              <w:bottom w:val="single" w:color="auto" w:sz="4" w:space="0"/>
              <w:right w:val="single" w:color="auto" w:sz="4" w:space="0"/>
            </w:tcBorders>
            <w:vAlign w:val="center"/>
          </w:tcPr>
          <w:p>
            <w:pPr>
              <w:spacing w:after="0" w:line="280" w:lineRule="exact"/>
              <w:rPr>
                <w:rFonts w:ascii="Times New Roman" w:hAnsi="Times New Roman"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bl>
    <w:p>
      <w:pPr>
        <w:spacing w:line="400" w:lineRule="exact"/>
        <w:ind w:firstLine="105" w:firstLineChars="50"/>
      </w:pPr>
      <w:r>
        <w:rPr>
          <w:rFonts w:ascii="Times New Roman" w:hAnsi="Times New Roman" w:eastAsia="黑体"/>
          <w:bCs/>
          <w:color w:val="000000"/>
          <w:sz w:val="21"/>
          <w:szCs w:val="21"/>
        </w:rPr>
        <w:t xml:space="preserve">注：本表A4纸打印 。                                                                             </w:t>
      </w:r>
      <w:r>
        <w:rPr>
          <w:rFonts w:hint="eastAsia" w:ascii="Times New Roman" w:hAnsi="Times New Roman" w:eastAsia="黑体"/>
          <w:bCs/>
          <w:color w:val="000000"/>
          <w:sz w:val="21"/>
          <w:szCs w:val="21"/>
          <w:lang w:val="en-US" w:eastAsia="zh-CN"/>
        </w:rPr>
        <w:t xml:space="preserve">   </w:t>
      </w:r>
      <w:r>
        <w:rPr>
          <w:rFonts w:ascii="Times New Roman" w:hAnsi="Times New Roman" w:eastAsia="黑体"/>
          <w:bCs/>
          <w:color w:val="000000"/>
          <w:sz w:val="21"/>
          <w:szCs w:val="21"/>
        </w:rPr>
        <w:t xml:space="preserve"> 濮阳市社科优秀成果评奖办公室 制</w:t>
      </w:r>
    </w:p>
    <w:p/>
    <w:sectPr>
      <w:headerReference r:id="rId8" w:type="default"/>
      <w:footerReference r:id="rId9" w:type="default"/>
      <w:pgSz w:w="16838" w:h="11906" w:orient="landscape"/>
      <w:pgMar w:top="1418" w:right="1304" w:bottom="1134" w:left="1304" w:header="851" w:footer="1021"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7</w:t>
    </w:r>
    <w:r>
      <w:rPr>
        <w:rStyle w:val="5"/>
        <w:rFonts w:ascii="宋体" w:hAnsi="宋体" w:eastAsia="宋体"/>
        <w:sz w:val="28"/>
        <w:szCs w:val="28"/>
      </w:rPr>
      <w:fldChar w:fldCharType="end"/>
    </w:r>
    <w:r>
      <w:rPr>
        <w:rStyle w:val="5"/>
        <w:rFonts w:ascii="宋体" w:hAnsi="宋体" w:eastAsia="宋体"/>
        <w:sz w:val="28"/>
        <w:szCs w:val="28"/>
      </w:rPr>
      <w:t xml:space="preserve"> —</w:t>
    </w:r>
  </w:p>
  <w:p>
    <w:pPr>
      <w:pStyle w:val="2"/>
      <w:ind w:right="360" w:firstLine="3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25108"/>
    <w:rsid w:val="08445D48"/>
    <w:rsid w:val="1008489E"/>
    <w:rsid w:val="12827E78"/>
    <w:rsid w:val="191963CA"/>
    <w:rsid w:val="21545D70"/>
    <w:rsid w:val="21C14F7B"/>
    <w:rsid w:val="2B576982"/>
    <w:rsid w:val="2F691802"/>
    <w:rsid w:val="309E11A1"/>
    <w:rsid w:val="30C70353"/>
    <w:rsid w:val="336B368B"/>
    <w:rsid w:val="3A67095E"/>
    <w:rsid w:val="447B24E8"/>
    <w:rsid w:val="4F927C97"/>
    <w:rsid w:val="52CF2AAF"/>
    <w:rsid w:val="54F25108"/>
    <w:rsid w:val="55AC5758"/>
    <w:rsid w:val="55DE4D3E"/>
    <w:rsid w:val="58E3685B"/>
    <w:rsid w:val="60BD4A64"/>
    <w:rsid w:val="70342B18"/>
    <w:rsid w:val="72A4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afterLines="0" w:line="240" w:lineRule="auto"/>
    </w:pPr>
    <w:rPr>
      <w:rFonts w:ascii="Tahoma" w:hAnsi="Tahoma" w:eastAsia="微软雅黑" w:cs="黑体"/>
      <w:sz w:val="2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p0"/>
    <w:basedOn w:val="1"/>
    <w:qFormat/>
    <w:uiPriority w:val="0"/>
    <w:pPr>
      <w:adjustRightInd/>
      <w:snapToGrid/>
      <w:spacing w:after="0" w:afterLines="0" w:line="408" w:lineRule="auto"/>
      <w:ind w:left="1"/>
      <w:jc w:val="both"/>
    </w:pPr>
    <w:rPr>
      <w:rFonts w:ascii="Times New Roman" w:hAnsi="Times New Roman" w:eastAsia="宋体" w:cs="Times New Roman"/>
      <w:color w:val="000000"/>
      <w:sz w:val="21"/>
      <w:szCs w:val="21"/>
    </w:rPr>
  </w:style>
  <w:style w:type="character" w:customStyle="1" w:styleId="7">
    <w:name w:val="超链接 New"/>
    <w:basedOn w:val="4"/>
    <w:qFormat/>
    <w:uiPriority w:val="0"/>
    <w:rPr>
      <w:color w:val="0000FF"/>
      <w:u w:val="single"/>
    </w:rPr>
  </w:style>
  <w:style w:type="paragraph" w:customStyle="1" w:styleId="8">
    <w:name w:val="正文 New"/>
    <w:qFormat/>
    <w:uiPriority w:val="0"/>
    <w:pPr>
      <w:adjustRightInd w:val="0"/>
      <w:snapToGrid w:val="0"/>
      <w:spacing w:after="200"/>
    </w:pPr>
    <w:rPr>
      <w:rFonts w:ascii="Tahoma" w:hAnsi="Tahoma"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2020-05-27T07:49:00Z</dcterms:created>
  <dc:creator>li</dc:creator>
  <cp:lastModifiedBy>Acer、</cp:lastModifiedBy>
  <cp:lastPrinted>2021-05-20T03:37:00Z</cp:lastPrinted>
  <dcterms:modified xsi:type="dcterms:W3CDTF">2021-05-21T12:31:19Z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462170FC1AC9460BA1685612A7563F3E</vt:lpwstr>
  </property>
</Properties>
</file>