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EE8" w:rsidRDefault="00A81184">
      <w:pPr>
        <w:spacing w:line="740" w:lineRule="exact"/>
        <w:ind w:firstLineChars="50" w:firstLine="161"/>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协同创新视角下高职院校服务地方产业发展策略研究</w:t>
      </w:r>
    </w:p>
    <w:p w:rsidR="00EA3EE8" w:rsidRDefault="00A81184">
      <w:pPr>
        <w:ind w:firstLine="480"/>
      </w:pPr>
      <w:r>
        <w:rPr>
          <w:rFonts w:hint="eastAsia"/>
        </w:rPr>
        <w:t xml:space="preserve">           </w:t>
      </w:r>
      <w:r>
        <w:rPr>
          <w:rFonts w:hint="eastAsia"/>
        </w:rPr>
        <w:t xml:space="preserve">    </w:t>
      </w:r>
      <w:bookmarkStart w:id="0" w:name="_GoBack"/>
      <w:bookmarkEnd w:id="0"/>
      <w:r>
        <w:rPr>
          <w:rFonts w:hint="eastAsia"/>
        </w:rPr>
        <w:t xml:space="preserve">  </w:t>
      </w:r>
      <w:r>
        <w:rPr>
          <w:rFonts w:hint="eastAsia"/>
        </w:rPr>
        <w:t>谭</w:t>
      </w:r>
      <w:r>
        <w:rPr>
          <w:rFonts w:hint="eastAsia"/>
        </w:rPr>
        <w:t xml:space="preserve"> </w:t>
      </w:r>
      <w:r>
        <w:rPr>
          <w:rFonts w:hint="eastAsia"/>
        </w:rPr>
        <w:t>丁</w:t>
      </w:r>
    </w:p>
    <w:p w:rsidR="00EA3EE8" w:rsidRDefault="00A81184">
      <w:pPr>
        <w:ind w:firstLine="560"/>
        <w:rPr>
          <w:sz w:val="28"/>
          <w:szCs w:val="28"/>
        </w:rPr>
      </w:pPr>
      <w:r>
        <w:rPr>
          <w:rFonts w:ascii="宋体" w:hAnsi="宋体" w:hint="eastAsia"/>
          <w:sz w:val="28"/>
          <w:szCs w:val="28"/>
        </w:rPr>
        <w:t>服务社会是高职院校的功能之一。</w:t>
      </w:r>
      <w:r>
        <w:rPr>
          <w:rFonts w:ascii="宋体" w:hAnsi="宋体" w:hint="eastAsia"/>
          <w:sz w:val="28"/>
          <w:szCs w:val="28"/>
        </w:rPr>
        <w:t>尤其是作为区域性和职业性双重属性的</w:t>
      </w:r>
      <w:r>
        <w:rPr>
          <w:sz w:val="28"/>
          <w:szCs w:val="28"/>
        </w:rPr>
        <w:t>高职院校</w:t>
      </w:r>
      <w:r>
        <w:rPr>
          <w:rFonts w:hint="eastAsia"/>
          <w:sz w:val="28"/>
          <w:szCs w:val="28"/>
        </w:rPr>
        <w:t>，更应</w:t>
      </w:r>
      <w:r>
        <w:rPr>
          <w:sz w:val="28"/>
          <w:szCs w:val="28"/>
        </w:rPr>
        <w:t>扎根地方，服务于当地</w:t>
      </w:r>
      <w:r>
        <w:rPr>
          <w:rFonts w:hint="eastAsia"/>
          <w:sz w:val="28"/>
          <w:szCs w:val="28"/>
        </w:rPr>
        <w:t>产业</w:t>
      </w:r>
      <w:r>
        <w:rPr>
          <w:sz w:val="28"/>
          <w:szCs w:val="28"/>
        </w:rPr>
        <w:t>发展</w:t>
      </w:r>
      <w:r>
        <w:rPr>
          <w:rFonts w:hint="eastAsia"/>
          <w:sz w:val="28"/>
          <w:szCs w:val="28"/>
        </w:rPr>
        <w:t>。但目前高职院校在</w:t>
      </w:r>
      <w:r>
        <w:rPr>
          <w:rFonts w:ascii="Arial" w:hAnsi="Arial" w:cs="Arial"/>
          <w:sz w:val="28"/>
          <w:szCs w:val="28"/>
        </w:rPr>
        <w:t>服务地方</w:t>
      </w:r>
      <w:r>
        <w:rPr>
          <w:rFonts w:ascii="Arial" w:hAnsi="Arial" w:cs="Arial" w:hint="eastAsia"/>
          <w:sz w:val="28"/>
          <w:szCs w:val="28"/>
        </w:rPr>
        <w:t>产业</w:t>
      </w:r>
      <w:r>
        <w:rPr>
          <w:rFonts w:ascii="Arial" w:hAnsi="Arial" w:cs="Arial"/>
          <w:sz w:val="28"/>
          <w:szCs w:val="28"/>
        </w:rPr>
        <w:t>发展</w:t>
      </w:r>
      <w:r>
        <w:rPr>
          <w:rFonts w:ascii="Arial" w:hAnsi="Arial" w:cs="Arial" w:hint="eastAsia"/>
          <w:sz w:val="28"/>
          <w:szCs w:val="28"/>
        </w:rPr>
        <w:t>中还存在诸多问题</w:t>
      </w:r>
      <w:r>
        <w:rPr>
          <w:rFonts w:ascii="Arial" w:hAnsi="Arial" w:cs="Arial" w:hint="eastAsia"/>
          <w:sz w:val="28"/>
          <w:szCs w:val="28"/>
        </w:rPr>
        <w:t>。</w:t>
      </w:r>
      <w:r>
        <w:rPr>
          <w:rFonts w:hint="eastAsia"/>
          <w:sz w:val="28"/>
          <w:szCs w:val="28"/>
        </w:rPr>
        <w:t>因此</w:t>
      </w:r>
      <w:r>
        <w:rPr>
          <w:sz w:val="28"/>
          <w:szCs w:val="28"/>
        </w:rPr>
        <w:t>，</w:t>
      </w:r>
      <w:r>
        <w:rPr>
          <w:rFonts w:hint="eastAsia"/>
          <w:sz w:val="28"/>
          <w:szCs w:val="28"/>
        </w:rPr>
        <w:t>高职院校要</w:t>
      </w:r>
      <w:r>
        <w:rPr>
          <w:rFonts w:ascii="宋体" w:hAnsi="宋体"/>
          <w:sz w:val="28"/>
          <w:szCs w:val="28"/>
        </w:rPr>
        <w:t>积极探</w:t>
      </w:r>
      <w:r>
        <w:rPr>
          <w:rFonts w:ascii="宋体" w:hAnsi="宋体" w:hint="eastAsia"/>
          <w:sz w:val="28"/>
          <w:szCs w:val="28"/>
        </w:rPr>
        <w:t>讨</w:t>
      </w:r>
      <w:r>
        <w:rPr>
          <w:rFonts w:ascii="宋体" w:hAnsi="宋体"/>
          <w:sz w:val="28"/>
          <w:szCs w:val="28"/>
        </w:rPr>
        <w:t>产学</w:t>
      </w:r>
      <w:r>
        <w:rPr>
          <w:rFonts w:ascii="宋体" w:hAnsi="宋体" w:hint="eastAsia"/>
          <w:sz w:val="28"/>
          <w:szCs w:val="28"/>
        </w:rPr>
        <w:t>研</w:t>
      </w:r>
      <w:r>
        <w:rPr>
          <w:rFonts w:ascii="宋体" w:hAnsi="宋体"/>
          <w:sz w:val="28"/>
          <w:szCs w:val="28"/>
        </w:rPr>
        <w:t>协同创新，深化产</w:t>
      </w:r>
      <w:r>
        <w:rPr>
          <w:rFonts w:ascii="宋体" w:hAnsi="宋体" w:hint="eastAsia"/>
          <w:sz w:val="28"/>
          <w:szCs w:val="28"/>
        </w:rPr>
        <w:t>学</w:t>
      </w:r>
      <w:r>
        <w:rPr>
          <w:rFonts w:ascii="宋体" w:hAnsi="宋体"/>
          <w:sz w:val="28"/>
          <w:szCs w:val="28"/>
        </w:rPr>
        <w:t>合</w:t>
      </w:r>
      <w:r>
        <w:rPr>
          <w:rFonts w:ascii="宋体" w:hAnsi="宋体" w:hint="eastAsia"/>
          <w:sz w:val="28"/>
          <w:szCs w:val="28"/>
        </w:rPr>
        <w:t>作</w:t>
      </w:r>
      <w:r>
        <w:rPr>
          <w:rFonts w:ascii="宋体" w:hAnsi="宋体" w:hint="eastAsia"/>
          <w:sz w:val="28"/>
          <w:szCs w:val="28"/>
        </w:rPr>
        <w:t>，</w:t>
      </w:r>
      <w:r>
        <w:rPr>
          <w:sz w:val="28"/>
          <w:szCs w:val="28"/>
        </w:rPr>
        <w:t>联合政府、行业、企业等，构建高素质技能型人才培养、应用技术创新服务的协同</w:t>
      </w:r>
      <w:r>
        <w:rPr>
          <w:rFonts w:hint="eastAsia"/>
          <w:sz w:val="28"/>
          <w:szCs w:val="28"/>
        </w:rPr>
        <w:t>创新</w:t>
      </w:r>
      <w:r>
        <w:rPr>
          <w:sz w:val="28"/>
          <w:szCs w:val="28"/>
        </w:rPr>
        <w:t>平台</w:t>
      </w:r>
      <w:r>
        <w:rPr>
          <w:rFonts w:hint="eastAsia"/>
          <w:sz w:val="28"/>
          <w:szCs w:val="28"/>
        </w:rPr>
        <w:t>。</w:t>
      </w:r>
    </w:p>
    <w:p w:rsidR="00EA3EE8" w:rsidRDefault="00A81184">
      <w:pPr>
        <w:ind w:firstLine="560"/>
        <w:rPr>
          <w:rFonts w:asciiTheme="majorEastAsia" w:eastAsiaTheme="majorEastAsia" w:hAnsiTheme="majorEastAsia"/>
          <w:b/>
          <w:sz w:val="28"/>
          <w:szCs w:val="28"/>
        </w:rPr>
      </w:pPr>
      <w:r>
        <w:rPr>
          <w:rFonts w:hint="eastAsia"/>
          <w:sz w:val="28"/>
          <w:szCs w:val="28"/>
        </w:rPr>
        <w:t>一</w:t>
      </w:r>
      <w:r>
        <w:rPr>
          <w:rFonts w:asciiTheme="majorEastAsia" w:eastAsiaTheme="majorEastAsia" w:hAnsiTheme="majorEastAsia" w:hint="eastAsia"/>
          <w:b/>
          <w:sz w:val="28"/>
          <w:szCs w:val="28"/>
        </w:rPr>
        <w:t>、</w:t>
      </w:r>
      <w:r>
        <w:rPr>
          <w:rFonts w:asciiTheme="majorEastAsia" w:eastAsiaTheme="majorEastAsia" w:hAnsiTheme="majorEastAsia" w:cs="方正黑体简体" w:hint="eastAsia"/>
          <w:b/>
          <w:sz w:val="30"/>
          <w:szCs w:val="30"/>
        </w:rPr>
        <w:t>高职院校与与地方产业开展协同创新的必要性</w:t>
      </w:r>
    </w:p>
    <w:p w:rsidR="00EA3EE8" w:rsidRDefault="00A81184">
      <w:pPr>
        <w:ind w:firstLineChars="149" w:firstLine="419"/>
        <w:outlineLvl w:val="1"/>
        <w:rPr>
          <w:b/>
          <w:bCs/>
          <w:sz w:val="28"/>
          <w:szCs w:val="28"/>
        </w:rPr>
      </w:pPr>
      <w:bookmarkStart w:id="1" w:name="_Toc14300"/>
      <w:r>
        <w:rPr>
          <w:rFonts w:hint="eastAsia"/>
          <w:b/>
          <w:bCs/>
          <w:sz w:val="28"/>
          <w:szCs w:val="28"/>
        </w:rPr>
        <w:t>1</w:t>
      </w:r>
      <w:r>
        <w:rPr>
          <w:rFonts w:hint="eastAsia"/>
          <w:b/>
          <w:bCs/>
          <w:sz w:val="28"/>
          <w:szCs w:val="28"/>
        </w:rPr>
        <w:t>、高职院校自身发展的需要</w:t>
      </w:r>
      <w:bookmarkEnd w:id="1"/>
    </w:p>
    <w:p w:rsidR="00EA3EE8" w:rsidRDefault="00A81184">
      <w:pPr>
        <w:ind w:firstLine="560"/>
        <w:outlineLvl w:val="2"/>
        <w:rPr>
          <w:sz w:val="28"/>
          <w:szCs w:val="28"/>
        </w:rPr>
      </w:pPr>
      <w:bookmarkStart w:id="2" w:name="_Toc18072"/>
      <w:bookmarkStart w:id="3" w:name="_Toc26682"/>
      <w:bookmarkStart w:id="4" w:name="_Toc3197"/>
      <w:r>
        <w:rPr>
          <w:sz w:val="28"/>
          <w:szCs w:val="28"/>
        </w:rPr>
        <w:t>高职院校</w:t>
      </w:r>
      <w:r>
        <w:rPr>
          <w:rFonts w:hint="eastAsia"/>
          <w:sz w:val="28"/>
          <w:szCs w:val="28"/>
        </w:rPr>
        <w:t>作为</w:t>
      </w:r>
      <w:r>
        <w:rPr>
          <w:sz w:val="28"/>
          <w:szCs w:val="28"/>
        </w:rPr>
        <w:t>培养人才</w:t>
      </w:r>
      <w:r>
        <w:rPr>
          <w:rFonts w:hint="eastAsia"/>
          <w:sz w:val="28"/>
          <w:szCs w:val="28"/>
        </w:rPr>
        <w:t>、</w:t>
      </w:r>
      <w:r>
        <w:rPr>
          <w:sz w:val="28"/>
          <w:szCs w:val="28"/>
        </w:rPr>
        <w:t>传承知识和科技创新的基地之一</w:t>
      </w:r>
      <w:r>
        <w:rPr>
          <w:rFonts w:hint="eastAsia"/>
          <w:sz w:val="28"/>
          <w:szCs w:val="28"/>
        </w:rPr>
        <w:t>，</w:t>
      </w:r>
      <w:r>
        <w:rPr>
          <w:sz w:val="28"/>
          <w:szCs w:val="28"/>
        </w:rPr>
        <w:t>理应在地方</w:t>
      </w:r>
      <w:r>
        <w:rPr>
          <w:rFonts w:hint="eastAsia"/>
          <w:sz w:val="28"/>
          <w:szCs w:val="28"/>
        </w:rPr>
        <w:t>经济发展和产业转型升级</w:t>
      </w:r>
      <w:r>
        <w:rPr>
          <w:sz w:val="28"/>
          <w:szCs w:val="28"/>
        </w:rPr>
        <w:t>中有所作为</w:t>
      </w:r>
      <w:r>
        <w:rPr>
          <w:rFonts w:hint="eastAsia"/>
          <w:sz w:val="28"/>
          <w:szCs w:val="28"/>
        </w:rPr>
        <w:t>。</w:t>
      </w:r>
      <w:r>
        <w:rPr>
          <w:rFonts w:hint="eastAsia"/>
          <w:sz w:val="28"/>
          <w:szCs w:val="28"/>
        </w:rPr>
        <w:t>但</w:t>
      </w:r>
      <w:r>
        <w:rPr>
          <w:sz w:val="28"/>
          <w:szCs w:val="28"/>
        </w:rPr>
        <w:t>高职院校在科研条件</w:t>
      </w:r>
      <w:r>
        <w:rPr>
          <w:rFonts w:hint="eastAsia"/>
          <w:sz w:val="28"/>
          <w:szCs w:val="28"/>
        </w:rPr>
        <w:t>、服务</w:t>
      </w:r>
      <w:r>
        <w:rPr>
          <w:sz w:val="28"/>
          <w:szCs w:val="28"/>
        </w:rPr>
        <w:t>意识</w:t>
      </w:r>
      <w:r>
        <w:rPr>
          <w:rFonts w:hint="eastAsia"/>
          <w:sz w:val="28"/>
          <w:szCs w:val="28"/>
        </w:rPr>
        <w:t>、</w:t>
      </w:r>
      <w:r>
        <w:rPr>
          <w:sz w:val="28"/>
          <w:szCs w:val="28"/>
        </w:rPr>
        <w:t>创</w:t>
      </w:r>
      <w:r>
        <w:rPr>
          <w:rFonts w:hint="eastAsia"/>
          <w:sz w:val="28"/>
          <w:szCs w:val="28"/>
        </w:rPr>
        <w:t>新</w:t>
      </w:r>
      <w:r>
        <w:rPr>
          <w:sz w:val="28"/>
          <w:szCs w:val="28"/>
        </w:rPr>
        <w:t>能力以及创新人才培养方面</w:t>
      </w:r>
      <w:r>
        <w:rPr>
          <w:rFonts w:hint="eastAsia"/>
          <w:sz w:val="28"/>
          <w:szCs w:val="28"/>
        </w:rPr>
        <w:t>，还不能满足地方产业发展的需求，</w:t>
      </w:r>
      <w:r>
        <w:rPr>
          <w:sz w:val="28"/>
          <w:szCs w:val="28"/>
        </w:rPr>
        <w:t>特别是在技术服务</w:t>
      </w:r>
      <w:r>
        <w:rPr>
          <w:rFonts w:hint="eastAsia"/>
          <w:sz w:val="28"/>
          <w:szCs w:val="28"/>
        </w:rPr>
        <w:t>上</w:t>
      </w:r>
      <w:r>
        <w:rPr>
          <w:sz w:val="28"/>
          <w:szCs w:val="28"/>
        </w:rPr>
        <w:t>意识不强</w:t>
      </w:r>
      <w:r>
        <w:rPr>
          <w:rFonts w:hint="eastAsia"/>
          <w:sz w:val="28"/>
          <w:szCs w:val="28"/>
        </w:rPr>
        <w:t>，</w:t>
      </w:r>
      <w:r>
        <w:rPr>
          <w:sz w:val="28"/>
          <w:szCs w:val="28"/>
        </w:rPr>
        <w:t>能力上还较弱</w:t>
      </w:r>
      <w:r>
        <w:rPr>
          <w:rFonts w:hint="eastAsia"/>
          <w:sz w:val="28"/>
          <w:szCs w:val="28"/>
        </w:rPr>
        <w:t>，</w:t>
      </w:r>
      <w:r>
        <w:rPr>
          <w:sz w:val="28"/>
          <w:szCs w:val="28"/>
        </w:rPr>
        <w:t>专业设置上</w:t>
      </w:r>
      <w:r>
        <w:rPr>
          <w:rFonts w:hint="eastAsia"/>
          <w:sz w:val="28"/>
          <w:szCs w:val="28"/>
        </w:rPr>
        <w:t>不能很好的对接</w:t>
      </w:r>
      <w:r>
        <w:rPr>
          <w:sz w:val="28"/>
          <w:szCs w:val="28"/>
        </w:rPr>
        <w:t>地方</w:t>
      </w:r>
      <w:r>
        <w:rPr>
          <w:rFonts w:hint="eastAsia"/>
          <w:sz w:val="28"/>
          <w:szCs w:val="28"/>
        </w:rPr>
        <w:t>产业</w:t>
      </w:r>
      <w:r>
        <w:rPr>
          <w:rFonts w:hint="eastAsia"/>
          <w:sz w:val="28"/>
          <w:szCs w:val="28"/>
        </w:rPr>
        <w:t>。</w:t>
      </w:r>
      <w:r>
        <w:rPr>
          <w:rFonts w:hint="eastAsia"/>
          <w:sz w:val="28"/>
          <w:szCs w:val="28"/>
        </w:rPr>
        <w:t>因此，</w:t>
      </w:r>
      <w:r>
        <w:rPr>
          <w:sz w:val="28"/>
          <w:szCs w:val="28"/>
        </w:rPr>
        <w:t>高职院校</w:t>
      </w:r>
      <w:r>
        <w:rPr>
          <w:rFonts w:hint="eastAsia"/>
          <w:sz w:val="28"/>
          <w:szCs w:val="28"/>
        </w:rPr>
        <w:t>只有</w:t>
      </w:r>
      <w:r>
        <w:rPr>
          <w:sz w:val="28"/>
          <w:szCs w:val="28"/>
        </w:rPr>
        <w:t>通过和企业开展协同创新</w:t>
      </w:r>
      <w:r>
        <w:rPr>
          <w:rFonts w:hint="eastAsia"/>
          <w:sz w:val="28"/>
          <w:szCs w:val="28"/>
        </w:rPr>
        <w:t>，才能</w:t>
      </w:r>
      <w:r>
        <w:rPr>
          <w:sz w:val="28"/>
          <w:szCs w:val="28"/>
        </w:rPr>
        <w:t>不断根据市场</w:t>
      </w:r>
      <w:r>
        <w:rPr>
          <w:rFonts w:hint="eastAsia"/>
          <w:sz w:val="28"/>
          <w:szCs w:val="28"/>
        </w:rPr>
        <w:t>需求</w:t>
      </w:r>
      <w:r>
        <w:rPr>
          <w:sz w:val="28"/>
          <w:szCs w:val="28"/>
        </w:rPr>
        <w:t>调整专业结构和人才培养</w:t>
      </w:r>
      <w:r>
        <w:rPr>
          <w:rFonts w:hint="eastAsia"/>
          <w:sz w:val="28"/>
          <w:szCs w:val="28"/>
        </w:rPr>
        <w:t>方向，</w:t>
      </w:r>
      <w:r>
        <w:rPr>
          <w:rFonts w:ascii="宋体" w:hAnsi="宋体" w:hint="eastAsia"/>
          <w:sz w:val="28"/>
          <w:szCs w:val="28"/>
        </w:rPr>
        <w:t>不断提高人才培养质量和服务地方产业的能力，从而提高自身的发展。</w:t>
      </w:r>
      <w:bookmarkEnd w:id="2"/>
      <w:bookmarkEnd w:id="3"/>
      <w:bookmarkEnd w:id="4"/>
    </w:p>
    <w:p w:rsidR="00EA3EE8" w:rsidRDefault="00A81184">
      <w:pPr>
        <w:ind w:firstLineChars="0" w:firstLine="0"/>
        <w:outlineLvl w:val="1"/>
        <w:rPr>
          <w:b/>
          <w:bCs/>
          <w:sz w:val="28"/>
          <w:szCs w:val="28"/>
        </w:rPr>
      </w:pPr>
      <w:bookmarkStart w:id="5" w:name="_Toc11569"/>
      <w:r>
        <w:rPr>
          <w:rFonts w:hint="eastAsia"/>
          <w:b/>
          <w:bCs/>
          <w:sz w:val="28"/>
          <w:szCs w:val="28"/>
        </w:rPr>
        <w:t>2</w:t>
      </w:r>
      <w:r>
        <w:rPr>
          <w:rFonts w:hint="eastAsia"/>
          <w:b/>
          <w:bCs/>
          <w:sz w:val="28"/>
          <w:szCs w:val="28"/>
        </w:rPr>
        <w:t>、</w:t>
      </w:r>
      <w:r>
        <w:rPr>
          <w:b/>
          <w:bCs/>
          <w:sz w:val="28"/>
          <w:szCs w:val="28"/>
        </w:rPr>
        <w:t>地方产业</w:t>
      </w:r>
      <w:r>
        <w:rPr>
          <w:rFonts w:hint="eastAsia"/>
          <w:b/>
          <w:bCs/>
          <w:sz w:val="28"/>
          <w:szCs w:val="28"/>
        </w:rPr>
        <w:t>转型升级的需要</w:t>
      </w:r>
      <w:bookmarkEnd w:id="5"/>
    </w:p>
    <w:p w:rsidR="00EA3EE8" w:rsidRDefault="00A81184">
      <w:pPr>
        <w:ind w:firstLine="560"/>
        <w:outlineLvl w:val="2"/>
        <w:rPr>
          <w:sz w:val="28"/>
          <w:szCs w:val="28"/>
        </w:rPr>
      </w:pPr>
      <w:bookmarkStart w:id="6" w:name="_Toc27972"/>
      <w:bookmarkStart w:id="7" w:name="_Toc32096"/>
      <w:bookmarkStart w:id="8" w:name="_Toc25045"/>
      <w:r>
        <w:rPr>
          <w:sz w:val="28"/>
          <w:szCs w:val="28"/>
        </w:rPr>
        <w:t>近年来，地方产业正面临着企业内部环境和整个经济形势等外部环境的严峻挑战。越来越多的企业已经意识到，仅仅依靠高的生产率</w:t>
      </w:r>
      <w:r>
        <w:rPr>
          <w:sz w:val="28"/>
          <w:szCs w:val="28"/>
        </w:rPr>
        <w:t>、好的产品质量已经无法保持其市场竞争的优势，创新越来越成为企业生存和发展的动力源泉，不创新就无法赢得市场竞争的优势。许多企业在技术创新上也取得了长足的进步，但仍然存在很多不可忽视的问</w:t>
      </w:r>
      <w:r>
        <w:rPr>
          <w:sz w:val="28"/>
          <w:szCs w:val="28"/>
        </w:rPr>
        <w:lastRenderedPageBreak/>
        <w:t>题。</w:t>
      </w:r>
      <w:r>
        <w:rPr>
          <w:rFonts w:hint="eastAsia"/>
          <w:sz w:val="28"/>
          <w:szCs w:val="28"/>
        </w:rPr>
        <w:t>比如：</w:t>
      </w:r>
      <w:r>
        <w:rPr>
          <w:sz w:val="28"/>
          <w:szCs w:val="28"/>
        </w:rPr>
        <w:t>技术创新主要集中在企业内部，</w:t>
      </w:r>
      <w:r>
        <w:rPr>
          <w:rFonts w:hint="eastAsia"/>
          <w:sz w:val="28"/>
          <w:szCs w:val="28"/>
        </w:rPr>
        <w:t>和地方其他</w:t>
      </w:r>
      <w:r>
        <w:rPr>
          <w:sz w:val="28"/>
          <w:szCs w:val="28"/>
        </w:rPr>
        <w:t>部门之间的协同</w:t>
      </w:r>
      <w:r>
        <w:rPr>
          <w:rFonts w:hint="eastAsia"/>
          <w:sz w:val="28"/>
          <w:szCs w:val="28"/>
        </w:rPr>
        <w:t>较少</w:t>
      </w:r>
      <w:r>
        <w:rPr>
          <w:sz w:val="28"/>
          <w:szCs w:val="28"/>
        </w:rPr>
        <w:t>，特别是与高校和科研院所之间的协同创新</w:t>
      </w:r>
      <w:r>
        <w:rPr>
          <w:rFonts w:hint="eastAsia"/>
          <w:sz w:val="28"/>
          <w:szCs w:val="28"/>
        </w:rPr>
        <w:t>不够</w:t>
      </w:r>
      <w:r>
        <w:rPr>
          <w:sz w:val="28"/>
          <w:szCs w:val="28"/>
        </w:rPr>
        <w:t>。</w:t>
      </w:r>
      <w:r>
        <w:rPr>
          <w:rFonts w:hint="eastAsia"/>
          <w:sz w:val="28"/>
          <w:szCs w:val="28"/>
        </w:rPr>
        <w:t>致使一些企业无</w:t>
      </w:r>
      <w:r>
        <w:rPr>
          <w:sz w:val="28"/>
          <w:szCs w:val="28"/>
        </w:rPr>
        <w:t>法</w:t>
      </w:r>
      <w:r>
        <w:rPr>
          <w:rFonts w:hint="eastAsia"/>
          <w:sz w:val="28"/>
          <w:szCs w:val="28"/>
        </w:rPr>
        <w:t>实现</w:t>
      </w:r>
      <w:r>
        <w:rPr>
          <w:sz w:val="28"/>
          <w:szCs w:val="28"/>
        </w:rPr>
        <w:t>更</w:t>
      </w:r>
      <w:r>
        <w:rPr>
          <w:rFonts w:hint="eastAsia"/>
          <w:sz w:val="28"/>
          <w:szCs w:val="28"/>
        </w:rPr>
        <w:t>多</w:t>
      </w:r>
      <w:r>
        <w:rPr>
          <w:sz w:val="28"/>
          <w:szCs w:val="28"/>
        </w:rPr>
        <w:t>的创新产</w:t>
      </w:r>
      <w:r>
        <w:rPr>
          <w:rFonts w:hint="eastAsia"/>
          <w:sz w:val="28"/>
          <w:szCs w:val="28"/>
        </w:rPr>
        <w:t>出</w:t>
      </w:r>
      <w:r>
        <w:rPr>
          <w:sz w:val="28"/>
          <w:szCs w:val="28"/>
        </w:rPr>
        <w:t>，影响到企业的持续发展。</w:t>
      </w:r>
      <w:r>
        <w:rPr>
          <w:rFonts w:hint="eastAsia"/>
          <w:sz w:val="28"/>
          <w:szCs w:val="28"/>
        </w:rPr>
        <w:t>尤其是一些地方企业，层级较低，受</w:t>
      </w:r>
      <w:r>
        <w:rPr>
          <w:sz w:val="28"/>
          <w:szCs w:val="28"/>
        </w:rPr>
        <w:t>自身研发人员数量和水平等原因的限制，技术创新的瓶</w:t>
      </w:r>
      <w:r>
        <w:rPr>
          <w:rFonts w:hint="eastAsia"/>
          <w:sz w:val="28"/>
          <w:szCs w:val="28"/>
        </w:rPr>
        <w:t>颈突出</w:t>
      </w:r>
      <w:r>
        <w:rPr>
          <w:sz w:val="28"/>
          <w:szCs w:val="28"/>
        </w:rPr>
        <w:t>，</w:t>
      </w:r>
      <w:r>
        <w:rPr>
          <w:rFonts w:hint="eastAsia"/>
          <w:sz w:val="28"/>
          <w:szCs w:val="28"/>
        </w:rPr>
        <w:t>自主创新能力不足。这要求地方企业积极引入高职院校力量，</w:t>
      </w:r>
      <w:r>
        <w:rPr>
          <w:sz w:val="28"/>
          <w:szCs w:val="28"/>
        </w:rPr>
        <w:t>通过与高校及科研机构的协同创新，进行资源的有效整合，不断提高企业的创新效率</w:t>
      </w:r>
      <w:r>
        <w:rPr>
          <w:rFonts w:hint="eastAsia"/>
          <w:sz w:val="28"/>
          <w:szCs w:val="28"/>
        </w:rPr>
        <w:t>。</w:t>
      </w:r>
      <w:bookmarkEnd w:id="6"/>
      <w:bookmarkEnd w:id="7"/>
      <w:bookmarkEnd w:id="8"/>
    </w:p>
    <w:p w:rsidR="00EA3EE8" w:rsidRDefault="00A81184">
      <w:pPr>
        <w:ind w:firstLineChars="50" w:firstLine="141"/>
        <w:outlineLvl w:val="1"/>
        <w:rPr>
          <w:b/>
          <w:bCs/>
          <w:sz w:val="28"/>
          <w:szCs w:val="28"/>
        </w:rPr>
      </w:pPr>
      <w:bookmarkStart w:id="9" w:name="_Toc3219"/>
      <w:r>
        <w:rPr>
          <w:rFonts w:hint="eastAsia"/>
          <w:b/>
          <w:bCs/>
          <w:sz w:val="28"/>
          <w:szCs w:val="28"/>
        </w:rPr>
        <w:t>3</w:t>
      </w:r>
      <w:r>
        <w:rPr>
          <w:rFonts w:hint="eastAsia"/>
          <w:b/>
          <w:bCs/>
          <w:sz w:val="28"/>
          <w:szCs w:val="28"/>
        </w:rPr>
        <w:t>、</w:t>
      </w:r>
      <w:r>
        <w:rPr>
          <w:rFonts w:hint="eastAsia"/>
          <w:b/>
          <w:bCs/>
          <w:sz w:val="28"/>
          <w:szCs w:val="28"/>
        </w:rPr>
        <w:t>劳动力素质提升</w:t>
      </w:r>
      <w:r>
        <w:rPr>
          <w:rFonts w:hint="eastAsia"/>
          <w:b/>
          <w:bCs/>
          <w:sz w:val="28"/>
          <w:szCs w:val="28"/>
        </w:rPr>
        <w:t>的需要</w:t>
      </w:r>
      <w:bookmarkEnd w:id="9"/>
    </w:p>
    <w:p w:rsidR="00EA3EE8" w:rsidRDefault="00A81184">
      <w:pPr>
        <w:ind w:firstLine="560"/>
        <w:outlineLvl w:val="0"/>
        <w:rPr>
          <w:sz w:val="28"/>
          <w:szCs w:val="28"/>
        </w:rPr>
      </w:pPr>
      <w:bookmarkStart w:id="10" w:name="_Toc23478"/>
      <w:bookmarkStart w:id="11" w:name="_Toc29367"/>
      <w:bookmarkStart w:id="12" w:name="_Toc10944"/>
      <w:r>
        <w:rPr>
          <w:sz w:val="28"/>
          <w:szCs w:val="28"/>
        </w:rPr>
        <w:t>当前，</w:t>
      </w:r>
      <w:r>
        <w:rPr>
          <w:rFonts w:hint="eastAsia"/>
          <w:sz w:val="28"/>
          <w:szCs w:val="28"/>
        </w:rPr>
        <w:t>很多城市在积极推进工业化和城市化建设进程，在这一过程中，一方面，</w:t>
      </w:r>
      <w:r>
        <w:rPr>
          <w:sz w:val="28"/>
          <w:szCs w:val="28"/>
        </w:rPr>
        <w:t>各</w:t>
      </w:r>
      <w:r>
        <w:rPr>
          <w:rFonts w:hint="eastAsia"/>
          <w:sz w:val="28"/>
          <w:szCs w:val="28"/>
        </w:rPr>
        <w:t>地</w:t>
      </w:r>
      <w:r>
        <w:rPr>
          <w:sz w:val="28"/>
          <w:szCs w:val="28"/>
        </w:rPr>
        <w:t>数以千</w:t>
      </w:r>
      <w:r>
        <w:rPr>
          <w:rFonts w:hint="eastAsia"/>
          <w:sz w:val="28"/>
          <w:szCs w:val="28"/>
        </w:rPr>
        <w:t>计</w:t>
      </w:r>
      <w:r>
        <w:rPr>
          <w:sz w:val="28"/>
          <w:szCs w:val="28"/>
        </w:rPr>
        <w:t>的农民要通过职业培训和职业教育成为产业技术工人以满足微</w:t>
      </w:r>
      <w:r>
        <w:rPr>
          <w:rFonts w:hint="eastAsia"/>
          <w:sz w:val="28"/>
          <w:szCs w:val="28"/>
        </w:rPr>
        <w:t>小</w:t>
      </w:r>
      <w:r>
        <w:rPr>
          <w:sz w:val="28"/>
          <w:szCs w:val="28"/>
        </w:rPr>
        <w:t>企业、大中型企业和新兴产业的需求；另一方面，随着劳动力成本节节上涨，迫使有些企业提高劳动生产率和生产力水平，改变生产方式，引进应用新技术</w:t>
      </w:r>
      <w:r>
        <w:rPr>
          <w:rFonts w:hint="eastAsia"/>
          <w:sz w:val="28"/>
          <w:szCs w:val="28"/>
        </w:rPr>
        <w:t>。</w:t>
      </w:r>
      <w:r>
        <w:rPr>
          <w:sz w:val="28"/>
          <w:szCs w:val="28"/>
        </w:rPr>
        <w:t>一些企业将逐渐从劳动密集型企业向技术密集型和资本密集型企业转化，减少对劳动力绝对数量的依赖，提高产品技术含量，增加产品附加值，降低生</w:t>
      </w:r>
      <w:r>
        <w:rPr>
          <w:sz w:val="28"/>
          <w:szCs w:val="28"/>
        </w:rPr>
        <w:t>产成本</w:t>
      </w:r>
      <w:r>
        <w:rPr>
          <w:rFonts w:hint="eastAsia"/>
          <w:sz w:val="28"/>
          <w:szCs w:val="28"/>
        </w:rPr>
        <w:t>。</w:t>
      </w:r>
      <w:r>
        <w:rPr>
          <w:sz w:val="28"/>
          <w:szCs w:val="28"/>
        </w:rPr>
        <w:t>这就要求企业重视产品和技术研发，重视在职员工的技能培训以熟练掌握新技术，招募高技能应用型人才充实研发和技术人员队伍。而高职院校的功能正是培养高技能应用型人才，</w:t>
      </w:r>
      <w:r>
        <w:rPr>
          <w:rFonts w:hint="eastAsia"/>
          <w:sz w:val="28"/>
          <w:szCs w:val="28"/>
        </w:rPr>
        <w:t>培训提升劳动者技能</w:t>
      </w:r>
      <w:r>
        <w:rPr>
          <w:sz w:val="28"/>
          <w:szCs w:val="28"/>
        </w:rPr>
        <w:t>成为高职院校与地方产业协同</w:t>
      </w:r>
      <w:r>
        <w:rPr>
          <w:rFonts w:hint="eastAsia"/>
          <w:sz w:val="28"/>
          <w:szCs w:val="28"/>
        </w:rPr>
        <w:t>创新</w:t>
      </w:r>
      <w:r>
        <w:rPr>
          <w:sz w:val="28"/>
          <w:szCs w:val="28"/>
        </w:rPr>
        <w:t>的又一契机。</w:t>
      </w:r>
      <w:bookmarkEnd w:id="10"/>
      <w:bookmarkEnd w:id="11"/>
      <w:bookmarkEnd w:id="12"/>
    </w:p>
    <w:p w:rsidR="00EA3EE8" w:rsidRDefault="00A81184">
      <w:pPr>
        <w:widowControl/>
        <w:ind w:firstLineChars="100" w:firstLine="280"/>
        <w:jc w:val="left"/>
        <w:outlineLvl w:val="1"/>
        <w:rPr>
          <w:b/>
          <w:bCs/>
          <w:sz w:val="28"/>
          <w:szCs w:val="28"/>
        </w:rPr>
      </w:pPr>
      <w:r>
        <w:rPr>
          <w:rFonts w:hint="eastAsia"/>
          <w:sz w:val="28"/>
          <w:szCs w:val="28"/>
        </w:rPr>
        <w:t>二</w:t>
      </w:r>
      <w:r>
        <w:rPr>
          <w:rFonts w:hint="eastAsia"/>
          <w:sz w:val="28"/>
          <w:szCs w:val="28"/>
        </w:rPr>
        <w:t>、</w:t>
      </w:r>
      <w:bookmarkStart w:id="13" w:name="_Toc26406"/>
      <w:r>
        <w:rPr>
          <w:rFonts w:hint="eastAsia"/>
          <w:b/>
          <w:bCs/>
          <w:sz w:val="28"/>
          <w:szCs w:val="28"/>
        </w:rPr>
        <w:t>高职院校服务地方产业发展中存在的问题</w:t>
      </w:r>
      <w:bookmarkEnd w:id="13"/>
    </w:p>
    <w:p w:rsidR="00EA3EE8" w:rsidRDefault="00A81184">
      <w:pPr>
        <w:widowControl/>
        <w:ind w:firstLine="562"/>
        <w:jc w:val="left"/>
        <w:outlineLvl w:val="2"/>
        <w:rPr>
          <w:rFonts w:ascii="宋体" w:hAnsi="宋体" w:cs="宋体"/>
          <w:b/>
          <w:bCs/>
          <w:sz w:val="28"/>
          <w:szCs w:val="28"/>
        </w:rPr>
      </w:pPr>
      <w:bookmarkStart w:id="14" w:name="_Toc26318"/>
      <w:r>
        <w:rPr>
          <w:rFonts w:ascii="宋体" w:hAnsi="宋体" w:cs="宋体" w:hint="eastAsia"/>
          <w:b/>
          <w:bCs/>
          <w:sz w:val="28"/>
          <w:szCs w:val="28"/>
        </w:rPr>
        <w:t>1</w:t>
      </w:r>
      <w:r>
        <w:rPr>
          <w:rFonts w:ascii="宋体" w:hAnsi="宋体" w:cs="宋体" w:hint="eastAsia"/>
          <w:b/>
          <w:bCs/>
          <w:sz w:val="28"/>
          <w:szCs w:val="28"/>
        </w:rPr>
        <w:t>、</w:t>
      </w:r>
      <w:r>
        <w:rPr>
          <w:rFonts w:ascii="宋体" w:hAnsi="宋体" w:cs="宋体" w:hint="eastAsia"/>
          <w:b/>
          <w:bCs/>
          <w:sz w:val="28"/>
          <w:szCs w:val="28"/>
        </w:rPr>
        <w:t xml:space="preserve"> </w:t>
      </w:r>
      <w:r>
        <w:rPr>
          <w:rFonts w:ascii="宋体" w:hAnsi="宋体" w:cs="宋体" w:hint="eastAsia"/>
          <w:b/>
          <w:bCs/>
          <w:sz w:val="28"/>
          <w:szCs w:val="28"/>
        </w:rPr>
        <w:t>服务地方产业发展意识不强</w:t>
      </w:r>
      <w:bookmarkEnd w:id="14"/>
    </w:p>
    <w:p w:rsidR="00EA3EE8" w:rsidRDefault="00A81184">
      <w:pPr>
        <w:widowControl/>
        <w:ind w:firstLine="560"/>
        <w:jc w:val="left"/>
        <w:rPr>
          <w:sz w:val="28"/>
          <w:szCs w:val="28"/>
        </w:rPr>
      </w:pPr>
      <w:r>
        <w:rPr>
          <w:rFonts w:hint="eastAsia"/>
          <w:sz w:val="28"/>
          <w:szCs w:val="28"/>
        </w:rPr>
        <w:lastRenderedPageBreak/>
        <w:t>服务社会是高职院校的三大功能之一，高职院校制定科学合理的办学定位应从高职院校自身的办学条件和实力出发，尤其是地方职业院校，只有服务好地方经济发展，才能保证学校自身生存和持续发展。虽说高职院校在服务地方产业中有些</w:t>
      </w:r>
      <w:r>
        <w:rPr>
          <w:rFonts w:hint="eastAsia"/>
          <w:sz w:val="28"/>
          <w:szCs w:val="28"/>
        </w:rPr>
        <w:t>合作，但是还不全面，合作潜力开发还不足。目前高职院校服务地方理念落后，没有重视高职院校服务地方经济的要求，服务意识、合作意识缺乏。表现在：很少与企业互动联系，坐等企业或政府部门找上门来，缺乏服务地方的主动性和能动性；只注重教学科研，不重视社会服务，在服务社会发展的过程中没能起到积极的指导和引领作用。学科专业设置在规模和结构上还不能适应和服从产业发展的现实需求，也影响着高职院校服务地方产业发展的的能力、范围和领域。</w:t>
      </w:r>
    </w:p>
    <w:p w:rsidR="00EA3EE8" w:rsidRDefault="00A81184">
      <w:pPr>
        <w:widowControl/>
        <w:ind w:firstLine="562"/>
        <w:jc w:val="left"/>
        <w:outlineLvl w:val="2"/>
        <w:rPr>
          <w:b/>
          <w:bCs/>
          <w:sz w:val="28"/>
          <w:szCs w:val="28"/>
        </w:rPr>
      </w:pPr>
      <w:bookmarkStart w:id="15" w:name="_Toc9502"/>
      <w:r>
        <w:rPr>
          <w:rFonts w:hint="eastAsia"/>
          <w:b/>
          <w:bCs/>
          <w:sz w:val="28"/>
          <w:szCs w:val="28"/>
        </w:rPr>
        <w:t>2</w:t>
      </w:r>
      <w:r>
        <w:rPr>
          <w:rFonts w:hint="eastAsia"/>
          <w:b/>
          <w:bCs/>
          <w:sz w:val="28"/>
          <w:szCs w:val="28"/>
        </w:rPr>
        <w:t>、服务</w:t>
      </w:r>
      <w:r>
        <w:rPr>
          <w:rFonts w:hint="eastAsia"/>
          <w:b/>
          <w:bCs/>
          <w:sz w:val="28"/>
          <w:szCs w:val="28"/>
        </w:rPr>
        <w:t>地方</w:t>
      </w:r>
      <w:r>
        <w:rPr>
          <w:rFonts w:hint="eastAsia"/>
          <w:b/>
          <w:bCs/>
          <w:sz w:val="28"/>
          <w:szCs w:val="28"/>
        </w:rPr>
        <w:t>产业发展的科研能力薄弱</w:t>
      </w:r>
      <w:bookmarkEnd w:id="15"/>
    </w:p>
    <w:p w:rsidR="00EA3EE8" w:rsidRDefault="00A81184">
      <w:pPr>
        <w:widowControl/>
        <w:ind w:firstLine="560"/>
        <w:jc w:val="left"/>
        <w:rPr>
          <w:sz w:val="28"/>
          <w:szCs w:val="28"/>
        </w:rPr>
      </w:pPr>
      <w:r>
        <w:rPr>
          <w:rFonts w:hint="eastAsia"/>
          <w:sz w:val="28"/>
          <w:szCs w:val="28"/>
        </w:rPr>
        <w:t>高职院校与研究型大学相比，科学研究能力相对薄弱，科研团队水</w:t>
      </w:r>
      <w:r>
        <w:rPr>
          <w:rFonts w:hint="eastAsia"/>
          <w:sz w:val="28"/>
          <w:szCs w:val="28"/>
        </w:rPr>
        <w:t>平不高，科学研究成果转化率低。首先，教师</w:t>
      </w:r>
      <w:r>
        <w:rPr>
          <w:rFonts w:hint="eastAsia"/>
          <w:sz w:val="28"/>
          <w:szCs w:val="28"/>
        </w:rPr>
        <w:t>队伍中</w:t>
      </w:r>
      <w:r>
        <w:rPr>
          <w:rFonts w:hint="eastAsia"/>
          <w:sz w:val="28"/>
          <w:szCs w:val="28"/>
        </w:rPr>
        <w:t>“双师型”教师少，专业实践</w:t>
      </w:r>
      <w:r>
        <w:rPr>
          <w:rFonts w:hint="eastAsia"/>
          <w:sz w:val="28"/>
          <w:szCs w:val="28"/>
        </w:rPr>
        <w:t>教师</w:t>
      </w:r>
      <w:r>
        <w:rPr>
          <w:rFonts w:hint="eastAsia"/>
          <w:sz w:val="28"/>
          <w:szCs w:val="28"/>
        </w:rPr>
        <w:t>缺乏</w:t>
      </w:r>
      <w:r>
        <w:rPr>
          <w:rFonts w:hint="eastAsia"/>
          <w:sz w:val="28"/>
          <w:szCs w:val="28"/>
        </w:rPr>
        <w:t>，</w:t>
      </w:r>
      <w:r>
        <w:rPr>
          <w:rFonts w:hint="eastAsia"/>
          <w:sz w:val="28"/>
          <w:szCs w:val="28"/>
        </w:rPr>
        <w:t>不了解企业需求，社会服务与企业要求不对接，专业与学科建设不适应地方区域经济发展的需求，整体教育教学水平不高</w:t>
      </w:r>
      <w:r>
        <w:rPr>
          <w:rFonts w:hint="eastAsia"/>
          <w:sz w:val="28"/>
          <w:szCs w:val="28"/>
        </w:rPr>
        <w:t>。</w:t>
      </w:r>
      <w:r>
        <w:rPr>
          <w:rFonts w:hint="eastAsia"/>
          <w:sz w:val="28"/>
          <w:szCs w:val="28"/>
        </w:rPr>
        <w:t>其次，由于没有相应的激励政策，很多老师重教学不重科研，对科研</w:t>
      </w:r>
      <w:r>
        <w:rPr>
          <w:rFonts w:hint="eastAsia"/>
          <w:sz w:val="28"/>
          <w:szCs w:val="28"/>
        </w:rPr>
        <w:t>不感</w:t>
      </w:r>
      <w:r>
        <w:rPr>
          <w:rFonts w:hint="eastAsia"/>
          <w:sz w:val="28"/>
          <w:szCs w:val="28"/>
        </w:rPr>
        <w:t>兴趣，也很少参与科研。做“科研”</w:t>
      </w:r>
      <w:r>
        <w:rPr>
          <w:rFonts w:hint="eastAsia"/>
          <w:sz w:val="28"/>
          <w:szCs w:val="28"/>
        </w:rPr>
        <w:t>的老师都是为了评职称</w:t>
      </w:r>
      <w:r>
        <w:rPr>
          <w:rFonts w:hint="eastAsia"/>
          <w:sz w:val="28"/>
          <w:szCs w:val="28"/>
        </w:rPr>
        <w:t>，与社会发展需求联系不大，社会服务功能较弱。再次</w:t>
      </w:r>
      <w:r>
        <w:rPr>
          <w:rFonts w:hint="eastAsia"/>
          <w:sz w:val="28"/>
          <w:szCs w:val="28"/>
        </w:rPr>
        <w:t>,</w:t>
      </w:r>
      <w:r>
        <w:rPr>
          <w:rFonts w:hint="eastAsia"/>
          <w:sz w:val="28"/>
          <w:szCs w:val="28"/>
        </w:rPr>
        <w:t>高职院校缺乏科研团队和科研平台，缺乏掌握高新技术、具有较强科研能力的专家、学者，科研开发能力不高</w:t>
      </w:r>
      <w:r>
        <w:rPr>
          <w:rFonts w:hint="eastAsia"/>
          <w:sz w:val="28"/>
          <w:szCs w:val="28"/>
        </w:rPr>
        <w:t>，</w:t>
      </w:r>
      <w:r>
        <w:rPr>
          <w:rFonts w:hint="eastAsia"/>
          <w:sz w:val="28"/>
          <w:szCs w:val="28"/>
        </w:rPr>
        <w:t>科研成果不适应社会需求，</w:t>
      </w:r>
      <w:r>
        <w:rPr>
          <w:rFonts w:hint="eastAsia"/>
          <w:sz w:val="28"/>
          <w:szCs w:val="28"/>
        </w:rPr>
        <w:lastRenderedPageBreak/>
        <w:t>科研成果转化率低，严重影响了高职院校服务地方区域经济发展的水平。</w:t>
      </w:r>
    </w:p>
    <w:p w:rsidR="00EA3EE8" w:rsidRDefault="00A81184">
      <w:pPr>
        <w:widowControl/>
        <w:ind w:firstLine="562"/>
        <w:jc w:val="left"/>
        <w:outlineLvl w:val="2"/>
        <w:rPr>
          <w:b/>
          <w:bCs/>
          <w:sz w:val="28"/>
          <w:szCs w:val="28"/>
        </w:rPr>
      </w:pPr>
      <w:bookmarkStart w:id="16" w:name="_Toc24452"/>
      <w:r>
        <w:rPr>
          <w:rFonts w:hint="eastAsia"/>
          <w:b/>
          <w:bCs/>
          <w:sz w:val="28"/>
          <w:szCs w:val="28"/>
        </w:rPr>
        <w:t>3</w:t>
      </w:r>
      <w:r>
        <w:rPr>
          <w:rFonts w:hint="eastAsia"/>
          <w:b/>
          <w:bCs/>
          <w:sz w:val="28"/>
          <w:szCs w:val="28"/>
        </w:rPr>
        <w:t>、服务地方产业发展的机制体制缺乏</w:t>
      </w:r>
      <w:bookmarkEnd w:id="16"/>
      <w:r>
        <w:rPr>
          <w:rFonts w:hint="eastAsia"/>
          <w:b/>
          <w:bCs/>
          <w:sz w:val="28"/>
          <w:szCs w:val="28"/>
        </w:rPr>
        <w:t xml:space="preserve"> </w:t>
      </w:r>
    </w:p>
    <w:p w:rsidR="00EA3EE8" w:rsidRDefault="00A81184">
      <w:pPr>
        <w:ind w:firstLine="560"/>
        <w:rPr>
          <w:sz w:val="28"/>
          <w:szCs w:val="28"/>
        </w:rPr>
      </w:pPr>
      <w:r>
        <w:rPr>
          <w:sz w:val="28"/>
          <w:szCs w:val="28"/>
        </w:rPr>
        <w:t>协同创新的目的就是要打破体制机制的束缚，推动资源在创新主体间流动共享，促进创新要素的有机融合</w:t>
      </w:r>
      <w:r>
        <w:rPr>
          <w:rFonts w:hint="eastAsia"/>
          <w:sz w:val="28"/>
          <w:szCs w:val="28"/>
        </w:rPr>
        <w:t>。由于高职院校的内部管理机制不完善，办学实力相对薄弱，服务地方区域经济发展的观念不强，缺乏对教师服务地方区域经济发展的激励政策，管理组织协调能力不强，权责划分不清，因此，高职院校在服务地方产业发展过程中出现一些散乱现象，没有形成有效的制度机制。此外，高职院校还缺乏与地方政府、企业单位有效的沟</w:t>
      </w:r>
      <w:r>
        <w:rPr>
          <w:rFonts w:hint="eastAsia"/>
          <w:sz w:val="28"/>
          <w:szCs w:val="28"/>
        </w:rPr>
        <w:t>通机制和信息交流机制，没有深入分析和了解当前地方产业发展的现状，对地方政府的战略目标、思路、重点没有充分的掌握，无法在科研开发、人才培养、服务社会等方面和地方区域经济发展的现状衔接，</w:t>
      </w:r>
      <w:r>
        <w:rPr>
          <w:rFonts w:hint="eastAsia"/>
          <w:sz w:val="28"/>
          <w:szCs w:val="28"/>
        </w:rPr>
        <w:t>导致</w:t>
      </w:r>
      <w:r>
        <w:rPr>
          <w:rFonts w:hint="eastAsia"/>
          <w:sz w:val="28"/>
          <w:szCs w:val="28"/>
        </w:rPr>
        <w:t>高职院校在服务地方产业发展过程中出现目标偏</w:t>
      </w:r>
      <w:r>
        <w:rPr>
          <w:sz w:val="28"/>
          <w:szCs w:val="28"/>
        </w:rPr>
        <w:t>差</w:t>
      </w:r>
      <w:r>
        <w:rPr>
          <w:rFonts w:hint="eastAsia"/>
          <w:sz w:val="28"/>
          <w:szCs w:val="28"/>
        </w:rPr>
        <w:t>。</w:t>
      </w:r>
      <w:r>
        <w:rPr>
          <w:rFonts w:hint="eastAsia"/>
          <w:sz w:val="28"/>
          <w:szCs w:val="28"/>
        </w:rPr>
        <w:t>因此，</w:t>
      </w:r>
      <w:r>
        <w:rPr>
          <w:rFonts w:hint="eastAsia"/>
          <w:sz w:val="28"/>
          <w:szCs w:val="28"/>
        </w:rPr>
        <w:t>得</w:t>
      </w:r>
      <w:r>
        <w:rPr>
          <w:rFonts w:hint="eastAsia"/>
          <w:sz w:val="28"/>
          <w:szCs w:val="28"/>
        </w:rPr>
        <w:t>不到</w:t>
      </w:r>
      <w:r>
        <w:rPr>
          <w:rFonts w:hint="eastAsia"/>
          <w:sz w:val="28"/>
          <w:szCs w:val="28"/>
        </w:rPr>
        <w:t>各级政府的政策支持，形不成资源共用，风险分摊、利益共享的相关工作管理机制，协同创新综合效用就不能发挥，不利于高职院校服务地方产业发展。</w:t>
      </w:r>
    </w:p>
    <w:p w:rsidR="00EA3EE8" w:rsidRDefault="00A81184">
      <w:pPr>
        <w:ind w:firstLineChars="150" w:firstLine="452"/>
        <w:outlineLvl w:val="0"/>
        <w:rPr>
          <w:rFonts w:asciiTheme="majorEastAsia" w:eastAsiaTheme="majorEastAsia" w:hAnsiTheme="majorEastAsia" w:cs="方正黑体简体"/>
          <w:b/>
          <w:sz w:val="30"/>
          <w:szCs w:val="30"/>
        </w:rPr>
      </w:pPr>
      <w:r>
        <w:rPr>
          <w:rFonts w:asciiTheme="majorEastAsia" w:eastAsiaTheme="majorEastAsia" w:hAnsiTheme="majorEastAsia" w:hint="eastAsia"/>
          <w:b/>
          <w:sz w:val="30"/>
          <w:szCs w:val="30"/>
        </w:rPr>
        <w:t>三</w:t>
      </w:r>
      <w:r>
        <w:rPr>
          <w:rFonts w:asciiTheme="majorEastAsia" w:eastAsiaTheme="majorEastAsia" w:hAnsiTheme="majorEastAsia" w:hint="eastAsia"/>
          <w:b/>
          <w:sz w:val="30"/>
          <w:szCs w:val="30"/>
        </w:rPr>
        <w:t>、</w:t>
      </w:r>
      <w:r>
        <w:rPr>
          <w:rFonts w:asciiTheme="majorEastAsia" w:eastAsiaTheme="majorEastAsia" w:hAnsiTheme="majorEastAsia" w:cs="方正黑体简体" w:hint="eastAsia"/>
          <w:b/>
          <w:sz w:val="30"/>
          <w:szCs w:val="30"/>
        </w:rPr>
        <w:t>高职院校服务地方产业发展的协同创新对策</w:t>
      </w:r>
    </w:p>
    <w:p w:rsidR="00EA3EE8" w:rsidRDefault="00A81184">
      <w:pPr>
        <w:ind w:firstLine="562"/>
        <w:outlineLvl w:val="1"/>
        <w:rPr>
          <w:b/>
          <w:sz w:val="28"/>
          <w:szCs w:val="28"/>
        </w:rPr>
      </w:pPr>
      <w:bookmarkStart w:id="17" w:name="_Toc31642"/>
      <w:r>
        <w:rPr>
          <w:rFonts w:ascii="宋体" w:hAnsi="宋体" w:cs="宋体" w:hint="eastAsia"/>
          <w:b/>
          <w:sz w:val="28"/>
          <w:szCs w:val="28"/>
        </w:rPr>
        <w:t>1</w:t>
      </w:r>
      <w:r>
        <w:rPr>
          <w:rFonts w:ascii="宋体" w:hAnsi="宋体" w:cs="宋体" w:hint="eastAsia"/>
          <w:b/>
          <w:sz w:val="28"/>
          <w:szCs w:val="28"/>
        </w:rPr>
        <w:t>、</w:t>
      </w:r>
      <w:r>
        <w:rPr>
          <w:b/>
          <w:sz w:val="28"/>
          <w:szCs w:val="28"/>
        </w:rPr>
        <w:t>增强</w:t>
      </w:r>
      <w:r>
        <w:rPr>
          <w:rFonts w:hint="eastAsia"/>
          <w:b/>
          <w:sz w:val="28"/>
          <w:szCs w:val="28"/>
        </w:rPr>
        <w:t>高职院校服务地方产业的</w:t>
      </w:r>
      <w:r>
        <w:rPr>
          <w:b/>
          <w:sz w:val="28"/>
          <w:szCs w:val="28"/>
        </w:rPr>
        <w:t>协同创新的意识</w:t>
      </w:r>
      <w:bookmarkEnd w:id="17"/>
    </w:p>
    <w:p w:rsidR="00EA3EE8" w:rsidRDefault="00A81184">
      <w:pPr>
        <w:ind w:firstLineChars="300" w:firstLine="840"/>
        <w:rPr>
          <w:sz w:val="28"/>
          <w:szCs w:val="28"/>
        </w:rPr>
      </w:pPr>
      <w:r>
        <w:rPr>
          <w:rFonts w:hint="eastAsia"/>
          <w:sz w:val="28"/>
          <w:szCs w:val="28"/>
        </w:rPr>
        <w:t>高职教育具有地方财政拨款的性质，因此在学术研究方面更应贴近地方经济发展，与地方政府和企业相互融合，协同发展</w:t>
      </w:r>
      <w:r>
        <w:rPr>
          <w:rFonts w:hint="eastAsia"/>
          <w:sz w:val="28"/>
          <w:szCs w:val="28"/>
        </w:rPr>
        <w:t>。</w:t>
      </w:r>
      <w:r>
        <w:rPr>
          <w:rFonts w:hint="eastAsia"/>
          <w:sz w:val="28"/>
          <w:szCs w:val="28"/>
        </w:rPr>
        <w:t>可以说，地方政府与企业为高职院校开展科研活动、学生就业提供了广阔的空间，高职院校只有更多的为地方经济服务，提升地方产业科技水平，</w:t>
      </w:r>
      <w:r>
        <w:rPr>
          <w:rFonts w:hint="eastAsia"/>
          <w:sz w:val="28"/>
          <w:szCs w:val="28"/>
        </w:rPr>
        <w:lastRenderedPageBreak/>
        <w:t>才能找到科研与产业的平衡</w:t>
      </w:r>
      <w:r>
        <w:rPr>
          <w:rFonts w:hint="eastAsia"/>
          <w:sz w:val="28"/>
          <w:szCs w:val="28"/>
        </w:rPr>
        <w:t>。</w:t>
      </w:r>
      <w:r>
        <w:rPr>
          <w:rFonts w:hint="eastAsia"/>
          <w:sz w:val="28"/>
          <w:szCs w:val="28"/>
        </w:rPr>
        <w:t>因此，高职院校应正确认识自身和当地实际，转变观念，破除被动服务的思想意识，从封闭的科研空间走出来，主动与地方政府和企业加强联系和沟通，树立为地方经济服务的责任意识，将更多的科研成果转化为地方产业升级的引擎，在服务地方产业的发展中实现自身的提升和可持续</w:t>
      </w:r>
      <w:r>
        <w:rPr>
          <w:rFonts w:hint="eastAsia"/>
          <w:sz w:val="28"/>
          <w:szCs w:val="28"/>
        </w:rPr>
        <w:t>发展。</w:t>
      </w:r>
    </w:p>
    <w:p w:rsidR="00EA3EE8" w:rsidRDefault="00A81184">
      <w:pPr>
        <w:pStyle w:val="a7"/>
        <w:numPr>
          <w:ilvl w:val="0"/>
          <w:numId w:val="1"/>
        </w:numPr>
        <w:ind w:firstLineChars="0"/>
        <w:outlineLvl w:val="1"/>
        <w:rPr>
          <w:sz w:val="28"/>
          <w:szCs w:val="28"/>
        </w:rPr>
      </w:pPr>
      <w:bookmarkStart w:id="18" w:name="_Toc14625"/>
      <w:r>
        <w:rPr>
          <w:rFonts w:hint="eastAsia"/>
          <w:b/>
          <w:bCs/>
          <w:sz w:val="28"/>
          <w:szCs w:val="28"/>
        </w:rPr>
        <w:t>建立适合企业需要的科技成果转化机制</w:t>
      </w:r>
      <w:bookmarkEnd w:id="18"/>
    </w:p>
    <w:p w:rsidR="00EA3EE8" w:rsidRDefault="00A81184">
      <w:pPr>
        <w:ind w:firstLine="560"/>
        <w:rPr>
          <w:sz w:val="28"/>
          <w:szCs w:val="28"/>
        </w:rPr>
      </w:pPr>
      <w:r>
        <w:rPr>
          <w:rFonts w:hint="eastAsia"/>
          <w:sz w:val="28"/>
          <w:szCs w:val="28"/>
        </w:rPr>
        <w:t>课题研究一直是高校科研的主要形式，高职院校也不例外。</w:t>
      </w:r>
      <w:r>
        <w:rPr>
          <w:sz w:val="28"/>
          <w:szCs w:val="28"/>
        </w:rPr>
        <w:t>高职院校科研成果的转化率较低是制约高职院校科研工作水平提升的关键</w:t>
      </w:r>
      <w:r>
        <w:rPr>
          <w:rFonts w:hint="eastAsia"/>
          <w:sz w:val="28"/>
          <w:szCs w:val="28"/>
        </w:rPr>
        <w:t>。</w:t>
      </w:r>
      <w:r>
        <w:rPr>
          <w:b/>
          <w:bCs/>
          <w:sz w:val="28"/>
          <w:szCs w:val="28"/>
        </w:rPr>
        <w:t>首先</w:t>
      </w:r>
      <w:r>
        <w:rPr>
          <w:sz w:val="28"/>
          <w:szCs w:val="28"/>
        </w:rPr>
        <w:t>，高职院校</w:t>
      </w:r>
      <w:r>
        <w:rPr>
          <w:rFonts w:hint="eastAsia"/>
          <w:sz w:val="28"/>
          <w:szCs w:val="28"/>
        </w:rPr>
        <w:t>要立足本地，服务地方经济发展，改进研究模式，</w:t>
      </w:r>
      <w:r>
        <w:rPr>
          <w:sz w:val="28"/>
          <w:szCs w:val="28"/>
        </w:rPr>
        <w:t>可与地方</w:t>
      </w:r>
      <w:r>
        <w:rPr>
          <w:rFonts w:hint="eastAsia"/>
          <w:sz w:val="28"/>
          <w:szCs w:val="28"/>
        </w:rPr>
        <w:t>政府、</w:t>
      </w:r>
      <w:r>
        <w:rPr>
          <w:sz w:val="28"/>
          <w:szCs w:val="28"/>
        </w:rPr>
        <w:t>企事业单位共建公共技术平台，</w:t>
      </w:r>
      <w:r>
        <w:rPr>
          <w:rFonts w:hint="eastAsia"/>
          <w:sz w:val="28"/>
          <w:szCs w:val="28"/>
        </w:rPr>
        <w:t>根据政府需求命题，地方企业赞助，高职院校研发。或者是政府、企业、学校联合攻关，</w:t>
      </w:r>
      <w:r>
        <w:rPr>
          <w:sz w:val="28"/>
          <w:szCs w:val="28"/>
        </w:rPr>
        <w:t>充分发挥企业和地方政府在推动科研成果转化方面的作用，促进社会资金与高职院校的科研能力相结合。</w:t>
      </w:r>
      <w:r>
        <w:rPr>
          <w:b/>
          <w:bCs/>
          <w:sz w:val="28"/>
          <w:szCs w:val="28"/>
        </w:rPr>
        <w:t>其次</w:t>
      </w:r>
      <w:r>
        <w:rPr>
          <w:sz w:val="28"/>
          <w:szCs w:val="28"/>
        </w:rPr>
        <w:t>，高职院校可与政府和企事业单位联合设立高校产业技术创新孵化园</w:t>
      </w:r>
      <w:r>
        <w:rPr>
          <w:rFonts w:hint="eastAsia"/>
          <w:sz w:val="28"/>
          <w:szCs w:val="28"/>
        </w:rPr>
        <w:t>，</w:t>
      </w:r>
      <w:r>
        <w:rPr>
          <w:sz w:val="28"/>
          <w:szCs w:val="28"/>
        </w:rPr>
        <w:t>高校技术创新孵化园可以依照市场经济规则和现代企业制度规范来运作，实现高职院校技术与人才资源的优化重构和科技成果向现实生产力的顺利转化。</w:t>
      </w:r>
      <w:r>
        <w:rPr>
          <w:b/>
          <w:bCs/>
          <w:sz w:val="28"/>
          <w:szCs w:val="28"/>
        </w:rPr>
        <w:t>再次</w:t>
      </w:r>
      <w:r>
        <w:rPr>
          <w:sz w:val="28"/>
          <w:szCs w:val="28"/>
        </w:rPr>
        <w:t>，地方政府应强化对高职院校科研项目转化的财政支持力度，建立支持科研成果转化的财政专项基金，以缓解高职院校科研成果转化环节的资金不足性问题。</w:t>
      </w:r>
      <w:r>
        <w:rPr>
          <w:b/>
          <w:bCs/>
          <w:sz w:val="28"/>
          <w:szCs w:val="28"/>
        </w:rPr>
        <w:t>最后，</w:t>
      </w:r>
      <w:r>
        <w:rPr>
          <w:sz w:val="28"/>
          <w:szCs w:val="28"/>
        </w:rPr>
        <w:t>高职院校还应当加强科研成果的信息交互机制建设，建立高职院校科研成果转化管理方、社会资金供给方与技术需求方企业的多向信息交互机制，以信息流为基础搭建资金流与知识流之间的有效沟通平台。作为高职院校技术需求方的企业，应建立对高</w:t>
      </w:r>
      <w:r>
        <w:rPr>
          <w:sz w:val="28"/>
          <w:szCs w:val="28"/>
        </w:rPr>
        <w:lastRenderedPageBreak/>
        <w:t>职院校技术</w:t>
      </w:r>
      <w:r>
        <w:rPr>
          <w:sz w:val="28"/>
          <w:szCs w:val="28"/>
        </w:rPr>
        <w:t>创新项目的监控机制，并逐步完善对高职院校技术创新的产业价值鉴定和可行性评估机制，以促进其及时发现并购买适合本企业需要的新技术成果。</w:t>
      </w:r>
    </w:p>
    <w:p w:rsidR="00EA3EE8" w:rsidRDefault="00A81184">
      <w:pPr>
        <w:ind w:firstLineChars="150" w:firstLine="422"/>
        <w:outlineLvl w:val="1"/>
        <w:rPr>
          <w:b/>
          <w:bCs/>
          <w:sz w:val="28"/>
          <w:szCs w:val="28"/>
        </w:rPr>
      </w:pPr>
      <w:bookmarkStart w:id="19" w:name="_Toc4089"/>
      <w:r>
        <w:rPr>
          <w:rFonts w:hint="eastAsia"/>
          <w:b/>
          <w:bCs/>
          <w:sz w:val="28"/>
          <w:szCs w:val="28"/>
        </w:rPr>
        <w:t>3</w:t>
      </w:r>
      <w:r>
        <w:rPr>
          <w:rFonts w:hint="eastAsia"/>
          <w:b/>
          <w:bCs/>
          <w:sz w:val="28"/>
          <w:szCs w:val="28"/>
        </w:rPr>
        <w:t>、打造</w:t>
      </w:r>
      <w:r>
        <w:rPr>
          <w:b/>
          <w:bCs/>
          <w:sz w:val="28"/>
          <w:szCs w:val="28"/>
        </w:rPr>
        <w:t>高职院校</w:t>
      </w:r>
      <w:r>
        <w:rPr>
          <w:rFonts w:hint="eastAsia"/>
          <w:b/>
          <w:bCs/>
          <w:sz w:val="28"/>
          <w:szCs w:val="28"/>
        </w:rPr>
        <w:t>服务</w:t>
      </w:r>
      <w:r>
        <w:rPr>
          <w:b/>
          <w:bCs/>
          <w:sz w:val="28"/>
          <w:szCs w:val="28"/>
        </w:rPr>
        <w:t>地方产业协同创新</w:t>
      </w:r>
      <w:r>
        <w:rPr>
          <w:rFonts w:hint="eastAsia"/>
          <w:b/>
          <w:bCs/>
          <w:sz w:val="28"/>
          <w:szCs w:val="28"/>
        </w:rPr>
        <w:t>平台</w:t>
      </w:r>
      <w:bookmarkEnd w:id="19"/>
    </w:p>
    <w:p w:rsidR="00EA3EE8" w:rsidRDefault="00A81184">
      <w:pPr>
        <w:ind w:firstLine="560"/>
        <w:rPr>
          <w:sz w:val="28"/>
          <w:szCs w:val="28"/>
        </w:rPr>
      </w:pPr>
      <w:r>
        <w:rPr>
          <w:sz w:val="28"/>
          <w:szCs w:val="28"/>
        </w:rPr>
        <w:t>高职院校自身也应进一步完善体制机制，推进建立更加有效的科技管理机制，有针对性的强化协同创新</w:t>
      </w:r>
      <w:r>
        <w:rPr>
          <w:sz w:val="28"/>
          <w:szCs w:val="28"/>
        </w:rPr>
        <w:t xml:space="preserve">; </w:t>
      </w:r>
      <w:r>
        <w:rPr>
          <w:sz w:val="28"/>
          <w:szCs w:val="28"/>
        </w:rPr>
        <w:t>加大在资源配置、人才培养等方面管理机制改革，大力推进企业与学校的深度融合，探索和企业联合组建科技创新团队、搭建科技创新平台，建立不同形式、不同需求的协同创新模式。</w:t>
      </w:r>
    </w:p>
    <w:p w:rsidR="00EA3EE8" w:rsidRDefault="00A81184">
      <w:pPr>
        <w:ind w:firstLine="560"/>
        <w:rPr>
          <w:sz w:val="28"/>
          <w:szCs w:val="28"/>
        </w:rPr>
      </w:pPr>
      <w:r>
        <w:rPr>
          <w:sz w:val="28"/>
          <w:szCs w:val="28"/>
        </w:rPr>
        <w:t>政府的政策与资金支持是高职院校参与地方产业协同创新发展必不可少的因素</w:t>
      </w:r>
      <w:r>
        <w:rPr>
          <w:rFonts w:hint="eastAsia"/>
          <w:sz w:val="28"/>
          <w:szCs w:val="28"/>
        </w:rPr>
        <w:t>，</w:t>
      </w:r>
      <w:r>
        <w:rPr>
          <w:sz w:val="28"/>
          <w:szCs w:val="28"/>
        </w:rPr>
        <w:t>高职院校与</w:t>
      </w:r>
      <w:r>
        <w:rPr>
          <w:sz w:val="28"/>
          <w:szCs w:val="28"/>
        </w:rPr>
        <w:t>地方产业协同创新离不开政府的支持。</w:t>
      </w:r>
      <w:r>
        <w:rPr>
          <w:rFonts w:hint="eastAsia"/>
          <w:sz w:val="28"/>
          <w:szCs w:val="28"/>
        </w:rPr>
        <w:t>因为</w:t>
      </w:r>
      <w:r>
        <w:rPr>
          <w:sz w:val="28"/>
          <w:szCs w:val="28"/>
        </w:rPr>
        <w:t>高职院校和企业协同创新的目标不同，高职院校的主要目标是人才培养，而企业是追求经济利益，因此，需要政府在高职院校和企业这两个不同利益主体之间发挥协调和宏观的引导作用，</w:t>
      </w:r>
      <w:r>
        <w:rPr>
          <w:rFonts w:hint="eastAsia"/>
          <w:sz w:val="28"/>
          <w:szCs w:val="28"/>
        </w:rPr>
        <w:t>给予高职院校和企业在</w:t>
      </w:r>
      <w:r>
        <w:rPr>
          <w:sz w:val="28"/>
          <w:szCs w:val="28"/>
        </w:rPr>
        <w:t>资源配置和制度</w:t>
      </w:r>
      <w:r>
        <w:rPr>
          <w:rFonts w:hint="eastAsia"/>
          <w:sz w:val="28"/>
          <w:szCs w:val="28"/>
        </w:rPr>
        <w:t>上的</w:t>
      </w:r>
      <w:r>
        <w:rPr>
          <w:sz w:val="28"/>
          <w:szCs w:val="28"/>
        </w:rPr>
        <w:t>保障，建立促进协同创新的政策法规体系，建立政产学研用合作机制</w:t>
      </w:r>
      <w:r>
        <w:rPr>
          <w:rFonts w:hint="eastAsia"/>
          <w:sz w:val="28"/>
          <w:szCs w:val="28"/>
        </w:rPr>
        <w:t>。此外，政府对于地方产业的经济发展状况和经济结构布局了解的更加全面、更加深入，对于高职院校可以提供全方位的信息指导。通过政府的主导，高职院校可以快速和相关地方产业建立联系，科研成果转化的效率会大大提高。</w:t>
      </w:r>
    </w:p>
    <w:p w:rsidR="00EA3EE8" w:rsidRDefault="00A81184">
      <w:pPr>
        <w:ind w:firstLineChars="150" w:firstLine="422"/>
        <w:outlineLvl w:val="1"/>
        <w:rPr>
          <w:sz w:val="28"/>
          <w:szCs w:val="28"/>
        </w:rPr>
      </w:pPr>
      <w:bookmarkStart w:id="20" w:name="_Toc18135"/>
      <w:r>
        <w:rPr>
          <w:rFonts w:hint="eastAsia"/>
          <w:b/>
          <w:sz w:val="28"/>
          <w:szCs w:val="28"/>
        </w:rPr>
        <w:t>4</w:t>
      </w:r>
      <w:r>
        <w:rPr>
          <w:rFonts w:hint="eastAsia"/>
          <w:b/>
          <w:sz w:val="28"/>
          <w:szCs w:val="28"/>
        </w:rPr>
        <w:t>、</w:t>
      </w:r>
      <w:r>
        <w:rPr>
          <w:b/>
          <w:sz w:val="28"/>
          <w:szCs w:val="28"/>
        </w:rPr>
        <w:t>增强</w:t>
      </w:r>
      <w:r>
        <w:rPr>
          <w:b/>
          <w:sz w:val="28"/>
          <w:szCs w:val="28"/>
        </w:rPr>
        <w:t>高职院校的科研</w:t>
      </w:r>
      <w:r>
        <w:rPr>
          <w:rFonts w:hint="eastAsia"/>
          <w:b/>
          <w:sz w:val="28"/>
          <w:szCs w:val="28"/>
        </w:rPr>
        <w:t>创新</w:t>
      </w:r>
      <w:r>
        <w:rPr>
          <w:b/>
          <w:sz w:val="28"/>
          <w:szCs w:val="28"/>
        </w:rPr>
        <w:t>能力</w:t>
      </w:r>
      <w:bookmarkEnd w:id="20"/>
    </w:p>
    <w:p w:rsidR="00EA3EE8" w:rsidRDefault="00A81184">
      <w:pPr>
        <w:spacing w:line="620" w:lineRule="exact"/>
        <w:ind w:firstLine="560"/>
        <w:rPr>
          <w:rFonts w:ascii="宋体" w:hAnsi="宋体" w:cs="宋体"/>
          <w:color w:val="000000"/>
          <w:sz w:val="28"/>
          <w:szCs w:val="28"/>
        </w:rPr>
      </w:pPr>
      <w:r>
        <w:rPr>
          <w:rFonts w:ascii="宋体" w:hAnsi="宋体" w:cs="宋体" w:hint="eastAsia"/>
          <w:sz w:val="28"/>
          <w:szCs w:val="28"/>
        </w:rPr>
        <w:t>高职院校的科研能力建设是其自身生存与发展的原动力，是高职院校服务社会职能的重要体现。高职院校在服务地方区域经济发展的</w:t>
      </w:r>
      <w:r>
        <w:rPr>
          <w:rFonts w:ascii="宋体" w:hAnsi="宋体" w:cs="宋体" w:hint="eastAsia"/>
          <w:sz w:val="28"/>
          <w:szCs w:val="28"/>
        </w:rPr>
        <w:lastRenderedPageBreak/>
        <w:t>过程中应充分发挥自身的主动性和能动性，充分认识高职院校在服务地方产业发展中的主体作用，发挥自身的科研优势，加强与企业的科研合作，面向社会发展需求选题，提高高职院校服务地方产业发展的服务能力。</w:t>
      </w:r>
      <w:r>
        <w:rPr>
          <w:rFonts w:ascii="宋体" w:hAnsi="宋体" w:cs="宋体" w:hint="eastAsia"/>
          <w:b/>
          <w:sz w:val="28"/>
          <w:szCs w:val="28"/>
        </w:rPr>
        <w:t>一是</w:t>
      </w:r>
      <w:r>
        <w:rPr>
          <w:rFonts w:ascii="宋体" w:hAnsi="宋体" w:cs="宋体" w:hint="eastAsia"/>
          <w:sz w:val="28"/>
          <w:szCs w:val="28"/>
        </w:rPr>
        <w:t>要</w:t>
      </w:r>
      <w:r>
        <w:rPr>
          <w:rFonts w:ascii="宋体" w:hAnsi="宋体" w:cs="宋体" w:hint="eastAsia"/>
          <w:color w:val="000000"/>
          <w:sz w:val="28"/>
          <w:szCs w:val="28"/>
        </w:rPr>
        <w:t>建立健全科技研究机构和科技研发与推广指标，鼓励老师参与地方经济课题研究，建立适合于高职院校的科技推广研究基金和课题。</w:t>
      </w:r>
      <w:r>
        <w:rPr>
          <w:rFonts w:ascii="宋体" w:hAnsi="宋体" w:cs="宋体" w:hint="eastAsia"/>
          <w:sz w:val="28"/>
          <w:szCs w:val="28"/>
        </w:rPr>
        <w:t>加大对高职院校科研工作人、财、物的投入，改善科研环境。优化科</w:t>
      </w:r>
      <w:r>
        <w:rPr>
          <w:rFonts w:ascii="宋体" w:hAnsi="宋体" w:cs="宋体" w:hint="eastAsia"/>
          <w:sz w:val="28"/>
          <w:szCs w:val="28"/>
        </w:rPr>
        <w:t>研实验资源的合理配置，发挥多学科交叉与结合的优势，提高科研团队的整体素质，不断提升院校的科学技术创新能力。</w:t>
      </w:r>
      <w:r>
        <w:rPr>
          <w:rFonts w:ascii="宋体" w:hAnsi="宋体" w:cs="宋体" w:hint="eastAsia"/>
          <w:b/>
          <w:sz w:val="28"/>
          <w:szCs w:val="28"/>
        </w:rPr>
        <w:t>二是</w:t>
      </w:r>
      <w:r>
        <w:rPr>
          <w:rFonts w:ascii="宋体" w:hAnsi="宋体" w:cs="宋体" w:hint="eastAsia"/>
          <w:sz w:val="28"/>
          <w:szCs w:val="28"/>
        </w:rPr>
        <w:t>要搭建社会服务平台，与区域内的科研机构或相关部门签定校企科研合作协议，充分发挥高职院校和科研机构的优势，建立稳定的科研合作关系，形成长效运行机制。</w:t>
      </w:r>
      <w:r>
        <w:rPr>
          <w:rFonts w:ascii="宋体" w:hAnsi="宋体" w:cs="宋体" w:hint="eastAsia"/>
          <w:b/>
          <w:sz w:val="28"/>
          <w:szCs w:val="28"/>
        </w:rPr>
        <w:t>三是</w:t>
      </w:r>
      <w:r>
        <w:rPr>
          <w:rFonts w:ascii="宋体" w:hAnsi="宋体" w:cs="宋体" w:hint="eastAsia"/>
          <w:sz w:val="28"/>
          <w:szCs w:val="28"/>
        </w:rPr>
        <w:t>进行全方位的科研合作，组建精湛的科研团队，拓宽科技服务的覆盖面，实现多形式、多渠道、互动化、立体化的科技服务地方的模式。</w:t>
      </w:r>
      <w:r>
        <w:rPr>
          <w:rFonts w:hint="eastAsia"/>
          <w:sz w:val="28"/>
          <w:szCs w:val="28"/>
          <w:shd w:val="clear" w:color="auto" w:fill="FFFFFF"/>
        </w:rPr>
        <w:t>高职院校可以通过派遣科技特派员、推荐教师参加校企合作、教师做企业技术顾问等方式，让教师下基层、进企业、进农村社区，开展科技研发、技术</w:t>
      </w:r>
      <w:r>
        <w:rPr>
          <w:rFonts w:hint="eastAsia"/>
          <w:sz w:val="28"/>
          <w:szCs w:val="28"/>
          <w:shd w:val="clear" w:color="auto" w:fill="FFFFFF"/>
        </w:rPr>
        <w:t>服务、科普宣传等。</w:t>
      </w:r>
      <w:r>
        <w:rPr>
          <w:rFonts w:ascii="宋体" w:hAnsi="宋体" w:cs="宋体" w:hint="eastAsia"/>
          <w:b/>
          <w:sz w:val="28"/>
          <w:szCs w:val="28"/>
        </w:rPr>
        <w:t>最后</w:t>
      </w:r>
      <w:r>
        <w:rPr>
          <w:rFonts w:ascii="宋体" w:hAnsi="宋体" w:cs="宋体" w:hint="eastAsia"/>
          <w:sz w:val="28"/>
          <w:szCs w:val="28"/>
        </w:rPr>
        <w:t>，要建立保障开展科研工作的运行机制和管理体制，积极争取国家政策的支持和政府资金的投入，保障高职院校科研工作的顺利开展和有效实施。</w:t>
      </w:r>
    </w:p>
    <w:p w:rsidR="00EA3EE8" w:rsidRDefault="00A81184">
      <w:pPr>
        <w:spacing w:line="620" w:lineRule="exact"/>
        <w:ind w:firstLineChars="149" w:firstLine="419"/>
        <w:outlineLvl w:val="1"/>
        <w:rPr>
          <w:rFonts w:ascii="宋体" w:hAnsi="宋体" w:cs="宋体"/>
          <w:b/>
          <w:sz w:val="28"/>
          <w:szCs w:val="28"/>
        </w:rPr>
      </w:pPr>
      <w:bookmarkStart w:id="21" w:name="_Toc29440"/>
      <w:r>
        <w:rPr>
          <w:rFonts w:hint="eastAsia"/>
          <w:b/>
          <w:bCs/>
          <w:sz w:val="28"/>
          <w:szCs w:val="28"/>
        </w:rPr>
        <w:t>5</w:t>
      </w:r>
      <w:r>
        <w:rPr>
          <w:rFonts w:hint="eastAsia"/>
          <w:b/>
          <w:bCs/>
          <w:sz w:val="28"/>
          <w:szCs w:val="28"/>
        </w:rPr>
        <w:t>、</w:t>
      </w:r>
      <w:r>
        <w:rPr>
          <w:rFonts w:ascii="宋体" w:hAnsi="宋体" w:cs="宋体" w:hint="eastAsia"/>
          <w:b/>
          <w:sz w:val="28"/>
          <w:szCs w:val="28"/>
        </w:rPr>
        <w:t>构建高职院校与地方产业协同培养人才的机制</w:t>
      </w:r>
      <w:bookmarkEnd w:id="21"/>
    </w:p>
    <w:p w:rsidR="00EA3EE8" w:rsidRDefault="00A81184">
      <w:pPr>
        <w:ind w:firstLine="562"/>
        <w:outlineLvl w:val="2"/>
        <w:rPr>
          <w:b/>
          <w:bCs/>
          <w:sz w:val="28"/>
          <w:szCs w:val="28"/>
        </w:rPr>
      </w:pPr>
      <w:bookmarkStart w:id="22" w:name="_Toc13161"/>
      <w:r>
        <w:rPr>
          <w:rFonts w:hint="eastAsia"/>
          <w:b/>
          <w:bCs/>
          <w:sz w:val="28"/>
          <w:szCs w:val="28"/>
        </w:rPr>
        <w:t>（</w:t>
      </w:r>
      <w:r>
        <w:rPr>
          <w:rFonts w:hint="eastAsia"/>
          <w:b/>
          <w:bCs/>
          <w:sz w:val="28"/>
          <w:szCs w:val="28"/>
        </w:rPr>
        <w:t>1</w:t>
      </w:r>
      <w:r>
        <w:rPr>
          <w:rFonts w:hint="eastAsia"/>
          <w:b/>
          <w:bCs/>
          <w:sz w:val="28"/>
          <w:szCs w:val="28"/>
        </w:rPr>
        <w:t>）培养创新人才的教师队伍</w:t>
      </w:r>
      <w:bookmarkEnd w:id="22"/>
    </w:p>
    <w:p w:rsidR="00EA3EE8" w:rsidRDefault="00A81184" w:rsidP="00E44D03">
      <w:pPr>
        <w:ind w:firstLineChars="171" w:firstLine="479"/>
        <w:outlineLvl w:val="1"/>
        <w:rPr>
          <w:rFonts w:ascii="宋体" w:hAnsi="宋体" w:cs="宋体"/>
          <w:sz w:val="28"/>
          <w:szCs w:val="28"/>
        </w:rPr>
      </w:pPr>
      <w:bookmarkStart w:id="23" w:name="_Toc16039"/>
      <w:bookmarkStart w:id="24" w:name="_Toc26645"/>
      <w:bookmarkStart w:id="25" w:name="_Toc15857"/>
      <w:r>
        <w:rPr>
          <w:sz w:val="28"/>
          <w:szCs w:val="28"/>
        </w:rPr>
        <w:t>教师的创新能力直接影响到</w:t>
      </w:r>
      <w:r>
        <w:rPr>
          <w:rFonts w:hint="eastAsia"/>
          <w:sz w:val="28"/>
          <w:szCs w:val="28"/>
        </w:rPr>
        <w:t>高职院校</w:t>
      </w:r>
      <w:r>
        <w:rPr>
          <w:sz w:val="28"/>
          <w:szCs w:val="28"/>
        </w:rPr>
        <w:t>创新型人才的质量和素质。在协同创新的过程中，教师通过产学研联合的活动，不仅丰富了他们</w:t>
      </w:r>
      <w:r>
        <w:rPr>
          <w:sz w:val="28"/>
          <w:szCs w:val="28"/>
        </w:rPr>
        <w:lastRenderedPageBreak/>
        <w:t>的专业知识，而且提高了他们科技创新的能力。</w:t>
      </w:r>
      <w:r>
        <w:rPr>
          <w:rFonts w:ascii="宋体" w:hAnsi="宋体" w:cs="宋体" w:hint="eastAsia"/>
          <w:sz w:val="28"/>
          <w:szCs w:val="28"/>
        </w:rPr>
        <w:t>因此，高职院校要加强对教师团队的能力培养</w:t>
      </w:r>
      <w:r>
        <w:rPr>
          <w:rFonts w:ascii="宋体" w:hAnsi="宋体" w:cs="宋体" w:hint="eastAsia"/>
          <w:sz w:val="28"/>
          <w:szCs w:val="28"/>
        </w:rPr>
        <w:t>。</w:t>
      </w:r>
      <w:r>
        <w:rPr>
          <w:rFonts w:ascii="宋体" w:hAnsi="宋体" w:cs="宋体" w:hint="eastAsia"/>
          <w:sz w:val="28"/>
          <w:szCs w:val="28"/>
        </w:rPr>
        <w:t>一方面，学校要定期开展职业培训的相关知识讲座，完善教师的知识体系，提高教师的专业素养。另一方面，学校可以组织教师进入地方产业中的相关企业进行参观学习，让教师了解当前阶段本专业相关企业对于人才能力的需求</w:t>
      </w:r>
      <w:bookmarkEnd w:id="23"/>
      <w:bookmarkEnd w:id="24"/>
      <w:bookmarkEnd w:id="25"/>
      <w:r>
        <w:rPr>
          <w:rFonts w:ascii="宋体" w:hAnsi="宋体" w:cs="宋体" w:hint="eastAsia"/>
          <w:sz w:val="28"/>
          <w:szCs w:val="28"/>
        </w:rPr>
        <w:t>，</w:t>
      </w:r>
      <w:r>
        <w:rPr>
          <w:rFonts w:ascii="宋体" w:hAnsi="宋体" w:cs="宋体" w:hint="eastAsia"/>
          <w:sz w:val="28"/>
          <w:szCs w:val="28"/>
        </w:rPr>
        <w:t>以便有针对性地创新人才培养。</w:t>
      </w:r>
    </w:p>
    <w:p w:rsidR="00EA3EE8" w:rsidRDefault="00A81184">
      <w:pPr>
        <w:ind w:firstLine="562"/>
        <w:outlineLvl w:val="2"/>
        <w:rPr>
          <w:rFonts w:ascii="宋体" w:hAnsi="宋体" w:cs="宋体"/>
          <w:color w:val="FF0000"/>
          <w:spacing w:val="7"/>
          <w:kern w:val="0"/>
          <w:sz w:val="28"/>
          <w:szCs w:val="28"/>
        </w:rPr>
      </w:pPr>
      <w:bookmarkStart w:id="26" w:name="_Toc11196"/>
      <w:r>
        <w:rPr>
          <w:rFonts w:ascii="宋体" w:hAnsi="宋体" w:cs="宋体" w:hint="eastAsia"/>
          <w:b/>
          <w:bCs/>
          <w:sz w:val="28"/>
          <w:szCs w:val="28"/>
        </w:rPr>
        <w:t>（</w:t>
      </w:r>
      <w:r>
        <w:rPr>
          <w:rFonts w:ascii="宋体" w:hAnsi="宋体" w:cs="宋体" w:hint="eastAsia"/>
          <w:b/>
          <w:bCs/>
          <w:sz w:val="28"/>
          <w:szCs w:val="28"/>
        </w:rPr>
        <w:t>2</w:t>
      </w:r>
      <w:r>
        <w:rPr>
          <w:rFonts w:ascii="宋体" w:hAnsi="宋体" w:cs="宋体" w:hint="eastAsia"/>
          <w:b/>
          <w:bCs/>
          <w:sz w:val="28"/>
          <w:szCs w:val="28"/>
        </w:rPr>
        <w:t>）深化与地方企业的校企合作</w:t>
      </w:r>
      <w:bookmarkEnd w:id="26"/>
    </w:p>
    <w:p w:rsidR="00EA3EE8" w:rsidRDefault="00A81184">
      <w:pPr>
        <w:ind w:firstLine="560"/>
        <w:rPr>
          <w:rFonts w:ascii="宋体" w:hAnsi="宋体" w:cs="Arial"/>
          <w:color w:val="333333"/>
          <w:kern w:val="0"/>
          <w:sz w:val="28"/>
          <w:szCs w:val="28"/>
        </w:rPr>
      </w:pPr>
      <w:r>
        <w:rPr>
          <w:sz w:val="28"/>
          <w:szCs w:val="28"/>
        </w:rPr>
        <w:t>实践证明，只有在校企合作不断深化的前提下，真正的协同创新才有可能实现</w:t>
      </w:r>
      <w:r>
        <w:rPr>
          <w:color w:val="000000"/>
          <w:sz w:val="28"/>
          <w:szCs w:val="28"/>
        </w:rPr>
        <w:t>。由于目前还没有形成校企之间合理的利益分配和风险共担机制，与高职院校的合作，无形当中增加了企业管理、运营和生产成本，提高了安全生产的风险，导致企业参与合作的动力</w:t>
      </w:r>
      <w:r>
        <w:rPr>
          <w:sz w:val="28"/>
          <w:szCs w:val="28"/>
        </w:rPr>
        <w:t>不足</w:t>
      </w:r>
      <w:r>
        <w:rPr>
          <w:rFonts w:ascii="宋体" w:hAnsi="宋体" w:cs="Arial" w:hint="eastAsia"/>
          <w:color w:val="333333"/>
          <w:kern w:val="0"/>
          <w:sz w:val="28"/>
          <w:szCs w:val="28"/>
        </w:rPr>
        <w:t>。因此，高职院校要树立良好的校企共建、共赢意识，找准双方利益共同点，以企业需求为导向，制定行之有效的人才培养方案，加大校企合作、产学结合方面的力度。主动走出校门，积极与大型国企联姻，与中小民企对接。动员专业带头人及相关教师深入合作企业，帮助企业解决难题，共同进行核心技术的攻关和新产品的开发，在帮助企业的同时促进教师对行业企业新技术了解，从而提高教师的科研水平和实践能力。</w:t>
      </w:r>
    </w:p>
    <w:p w:rsidR="00EA3EE8" w:rsidRDefault="00A81184">
      <w:pPr>
        <w:ind w:firstLine="560"/>
        <w:rPr>
          <w:rFonts w:ascii="宋体" w:hAnsi="宋体" w:cs="宋体"/>
          <w:b/>
          <w:bCs/>
          <w:sz w:val="28"/>
          <w:szCs w:val="28"/>
        </w:rPr>
      </w:pPr>
      <w:r>
        <w:rPr>
          <w:rFonts w:ascii="宋体" w:hAnsi="宋体" w:cs="Arial" w:hint="eastAsia"/>
          <w:color w:val="333333"/>
          <w:kern w:val="0"/>
          <w:sz w:val="28"/>
          <w:szCs w:val="28"/>
        </w:rPr>
        <w:t>高职院校还要积极通过顶岗实习、基地建设、实习培训、订单培养等多种形式与企业的技术项目和产品研发合作，实现专业与教学的无缝对接。在提高学生的</w:t>
      </w:r>
      <w:r>
        <w:rPr>
          <w:rFonts w:ascii="宋体" w:hAnsi="宋体" w:cs="Arial" w:hint="eastAsia"/>
          <w:color w:val="333333"/>
          <w:kern w:val="0"/>
          <w:sz w:val="28"/>
          <w:szCs w:val="28"/>
        </w:rPr>
        <w:t>实操能力和科研能力、提高学生的就业竞争力的同时，达到企业、学校、学生共同受益的共赢结果。</w:t>
      </w:r>
    </w:p>
    <w:p w:rsidR="00EA3EE8" w:rsidRDefault="00A81184">
      <w:pPr>
        <w:ind w:firstLine="562"/>
        <w:outlineLvl w:val="2"/>
        <w:rPr>
          <w:rFonts w:ascii="宋体" w:hAnsi="宋体" w:cs="宋体"/>
          <w:b/>
          <w:bCs/>
          <w:sz w:val="28"/>
          <w:szCs w:val="28"/>
        </w:rPr>
      </w:pPr>
      <w:bookmarkStart w:id="27" w:name="_Toc10276"/>
      <w:r>
        <w:rPr>
          <w:rFonts w:ascii="宋体" w:hAnsi="宋体" w:cs="宋体" w:hint="eastAsia"/>
          <w:b/>
          <w:bCs/>
          <w:sz w:val="28"/>
          <w:szCs w:val="28"/>
        </w:rPr>
        <w:lastRenderedPageBreak/>
        <w:t>（</w:t>
      </w:r>
      <w:r>
        <w:rPr>
          <w:rFonts w:ascii="宋体" w:hAnsi="宋体" w:cs="宋体" w:hint="eastAsia"/>
          <w:b/>
          <w:bCs/>
          <w:sz w:val="28"/>
          <w:szCs w:val="28"/>
        </w:rPr>
        <w:t>3</w:t>
      </w:r>
      <w:r>
        <w:rPr>
          <w:rFonts w:ascii="宋体" w:hAnsi="宋体" w:cs="宋体" w:hint="eastAsia"/>
          <w:b/>
          <w:bCs/>
          <w:sz w:val="28"/>
          <w:szCs w:val="28"/>
        </w:rPr>
        <w:t>）专业设置对接地方产业发展需要</w:t>
      </w:r>
      <w:bookmarkEnd w:id="27"/>
    </w:p>
    <w:p w:rsidR="00EA3EE8" w:rsidRDefault="00A81184">
      <w:pPr>
        <w:ind w:firstLine="560"/>
        <w:rPr>
          <w:rFonts w:ascii="宋体" w:hAnsi="宋体" w:cs="宋体"/>
          <w:b/>
          <w:bCs/>
          <w:sz w:val="28"/>
          <w:szCs w:val="28"/>
        </w:rPr>
      </w:pPr>
      <w:r>
        <w:rPr>
          <w:sz w:val="28"/>
          <w:szCs w:val="28"/>
        </w:rPr>
        <w:t>高职院校在专业设置上应与地方产业相对应，</w:t>
      </w:r>
      <w:r>
        <w:rPr>
          <w:rFonts w:hint="eastAsia"/>
          <w:sz w:val="28"/>
          <w:szCs w:val="28"/>
        </w:rPr>
        <w:t>坚持以地方发展需求和社会发展需求为导向，根据当地经济产业急需人才，全面对接产业行业，优化专业布局，</w:t>
      </w:r>
      <w:r>
        <w:rPr>
          <w:sz w:val="28"/>
          <w:szCs w:val="28"/>
        </w:rPr>
        <w:t>建立</w:t>
      </w:r>
      <w:r>
        <w:rPr>
          <w:rFonts w:hint="eastAsia"/>
          <w:sz w:val="28"/>
          <w:szCs w:val="28"/>
        </w:rPr>
        <w:t>与地方经济相关的“</w:t>
      </w:r>
      <w:r>
        <w:rPr>
          <w:sz w:val="28"/>
          <w:szCs w:val="28"/>
        </w:rPr>
        <w:t>专业</w:t>
      </w:r>
      <w:r>
        <w:rPr>
          <w:rFonts w:hint="eastAsia"/>
          <w:sz w:val="28"/>
          <w:szCs w:val="28"/>
        </w:rPr>
        <w:t>服务产业，产业指导专业”的联动机制。</w:t>
      </w:r>
      <w:r>
        <w:rPr>
          <w:sz w:val="28"/>
          <w:szCs w:val="28"/>
        </w:rPr>
        <w:t>不仅能为企业遇见的技术难点找到解决方法，还能为企业的转型升级提供人才支撑，让企业在参与协同创新的过程中</w:t>
      </w:r>
      <w:r>
        <w:rPr>
          <w:rFonts w:hint="eastAsia"/>
          <w:sz w:val="28"/>
          <w:szCs w:val="28"/>
        </w:rPr>
        <w:t>得到受益</w:t>
      </w:r>
      <w:r>
        <w:rPr>
          <w:sz w:val="28"/>
          <w:szCs w:val="28"/>
        </w:rPr>
        <w:t>，从而形成稳定的校企合作协同创新模式。</w:t>
      </w:r>
    </w:p>
    <w:p w:rsidR="00EA3EE8" w:rsidRDefault="00EA3EE8">
      <w:pPr>
        <w:ind w:firstLine="560"/>
        <w:rPr>
          <w:rFonts w:ascii="宋体" w:hAnsi="宋体" w:cs="宋体"/>
          <w:sz w:val="28"/>
          <w:szCs w:val="28"/>
        </w:rPr>
      </w:pPr>
    </w:p>
    <w:p w:rsidR="00EA3EE8" w:rsidRDefault="00EA3EE8">
      <w:pPr>
        <w:ind w:firstLine="480"/>
      </w:pPr>
    </w:p>
    <w:p w:rsidR="00EA3EE8" w:rsidRDefault="00EA3EE8">
      <w:pPr>
        <w:ind w:firstLine="480"/>
      </w:pPr>
    </w:p>
    <w:p w:rsidR="00EA3EE8" w:rsidRDefault="00EA3EE8">
      <w:pPr>
        <w:ind w:firstLineChars="0" w:firstLine="0"/>
      </w:pPr>
    </w:p>
    <w:p w:rsidR="00EA3EE8" w:rsidRDefault="00EA3EE8">
      <w:pPr>
        <w:ind w:firstLine="480"/>
      </w:pPr>
    </w:p>
    <w:sectPr w:rsidR="00EA3EE8" w:rsidSect="00EA3EE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184" w:rsidRDefault="00A81184" w:rsidP="00E44D03">
      <w:pPr>
        <w:spacing w:line="240" w:lineRule="auto"/>
        <w:ind w:firstLine="480"/>
      </w:pPr>
      <w:r>
        <w:separator/>
      </w:r>
    </w:p>
  </w:endnote>
  <w:endnote w:type="continuationSeparator" w:id="0">
    <w:p w:rsidR="00A81184" w:rsidRDefault="00A81184" w:rsidP="00E44D03">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黑体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EE8" w:rsidRDefault="00EA3EE8">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7276"/>
    </w:sdtPr>
    <w:sdtContent>
      <w:p w:rsidR="00EA3EE8" w:rsidRDefault="00EA3EE8">
        <w:pPr>
          <w:pStyle w:val="a3"/>
          <w:ind w:firstLine="360"/>
          <w:jc w:val="center"/>
        </w:pPr>
        <w:r w:rsidRPr="00EA3EE8">
          <w:fldChar w:fldCharType="begin"/>
        </w:r>
        <w:r w:rsidR="00A81184">
          <w:instrText xml:space="preserve"> PAGE   \* MERGEFORMAT </w:instrText>
        </w:r>
        <w:r w:rsidRPr="00EA3EE8">
          <w:fldChar w:fldCharType="separate"/>
        </w:r>
        <w:r w:rsidR="00E44D03" w:rsidRPr="00E44D03">
          <w:rPr>
            <w:noProof/>
            <w:lang w:val="zh-CN"/>
          </w:rPr>
          <w:t>1</w:t>
        </w:r>
        <w:r>
          <w:rPr>
            <w:lang w:val="zh-CN"/>
          </w:rPr>
          <w:fldChar w:fldCharType="end"/>
        </w:r>
      </w:p>
    </w:sdtContent>
  </w:sdt>
  <w:p w:rsidR="00EA3EE8" w:rsidRDefault="00EA3EE8">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EE8" w:rsidRDefault="00EA3EE8">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184" w:rsidRDefault="00A81184" w:rsidP="00E44D03">
      <w:pPr>
        <w:spacing w:line="240" w:lineRule="auto"/>
        <w:ind w:firstLine="480"/>
      </w:pPr>
      <w:r>
        <w:separator/>
      </w:r>
    </w:p>
  </w:footnote>
  <w:footnote w:type="continuationSeparator" w:id="0">
    <w:p w:rsidR="00A81184" w:rsidRDefault="00A81184" w:rsidP="00E44D03">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EE8" w:rsidRDefault="00EA3EE8">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EE8" w:rsidRDefault="00EA3EE8">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EE8" w:rsidRDefault="00EA3EE8">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71190"/>
    <w:multiLevelType w:val="multilevel"/>
    <w:tmpl w:val="2C271190"/>
    <w:lvl w:ilvl="0">
      <w:start w:val="2"/>
      <w:numFmt w:val="decimal"/>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0FAC"/>
    <w:rsid w:val="00002145"/>
    <w:rsid w:val="00071082"/>
    <w:rsid w:val="00084A64"/>
    <w:rsid w:val="00102C59"/>
    <w:rsid w:val="002954C2"/>
    <w:rsid w:val="0032720A"/>
    <w:rsid w:val="0035025B"/>
    <w:rsid w:val="003A29E3"/>
    <w:rsid w:val="00400F55"/>
    <w:rsid w:val="00430BC6"/>
    <w:rsid w:val="00512381"/>
    <w:rsid w:val="00542C7D"/>
    <w:rsid w:val="005D3CEC"/>
    <w:rsid w:val="0061352F"/>
    <w:rsid w:val="00831A8A"/>
    <w:rsid w:val="00835CCE"/>
    <w:rsid w:val="008B4588"/>
    <w:rsid w:val="008E45E3"/>
    <w:rsid w:val="009410C8"/>
    <w:rsid w:val="009A705E"/>
    <w:rsid w:val="009F3C18"/>
    <w:rsid w:val="00A06BCA"/>
    <w:rsid w:val="00A42777"/>
    <w:rsid w:val="00A81184"/>
    <w:rsid w:val="00AB2A2C"/>
    <w:rsid w:val="00AD1BE1"/>
    <w:rsid w:val="00AF61DF"/>
    <w:rsid w:val="00B45562"/>
    <w:rsid w:val="00B51160"/>
    <w:rsid w:val="00B57AA7"/>
    <w:rsid w:val="00CF0405"/>
    <w:rsid w:val="00D16CD1"/>
    <w:rsid w:val="00E0633B"/>
    <w:rsid w:val="00E23C44"/>
    <w:rsid w:val="00E44D03"/>
    <w:rsid w:val="00EA3EE8"/>
    <w:rsid w:val="00EE0FAC"/>
    <w:rsid w:val="00FA4CC2"/>
    <w:rsid w:val="00FE2DF5"/>
    <w:rsid w:val="01A359B6"/>
    <w:rsid w:val="01B6360E"/>
    <w:rsid w:val="028D25BA"/>
    <w:rsid w:val="03D50629"/>
    <w:rsid w:val="06927A96"/>
    <w:rsid w:val="08CF50DC"/>
    <w:rsid w:val="0BAA53AB"/>
    <w:rsid w:val="0EA64411"/>
    <w:rsid w:val="10920548"/>
    <w:rsid w:val="10FD073A"/>
    <w:rsid w:val="1104611C"/>
    <w:rsid w:val="1F9B38BE"/>
    <w:rsid w:val="217E6222"/>
    <w:rsid w:val="233209A8"/>
    <w:rsid w:val="25C828C0"/>
    <w:rsid w:val="27466F2D"/>
    <w:rsid w:val="2A2A3363"/>
    <w:rsid w:val="2D30744D"/>
    <w:rsid w:val="2DD9280D"/>
    <w:rsid w:val="2FF33FDA"/>
    <w:rsid w:val="32BC1F65"/>
    <w:rsid w:val="33281955"/>
    <w:rsid w:val="358F1EDD"/>
    <w:rsid w:val="3B5D10A5"/>
    <w:rsid w:val="3D150EB5"/>
    <w:rsid w:val="43D70D25"/>
    <w:rsid w:val="47CC634B"/>
    <w:rsid w:val="4D8D4D60"/>
    <w:rsid w:val="51BB50C6"/>
    <w:rsid w:val="5204415D"/>
    <w:rsid w:val="53A84A4D"/>
    <w:rsid w:val="53B173B2"/>
    <w:rsid w:val="54401A86"/>
    <w:rsid w:val="55AF730F"/>
    <w:rsid w:val="57883F54"/>
    <w:rsid w:val="59194BF8"/>
    <w:rsid w:val="59D41038"/>
    <w:rsid w:val="5CC438B0"/>
    <w:rsid w:val="6297701A"/>
    <w:rsid w:val="66016E3F"/>
    <w:rsid w:val="689672FC"/>
    <w:rsid w:val="697A2556"/>
    <w:rsid w:val="6F89558F"/>
    <w:rsid w:val="710C2326"/>
    <w:rsid w:val="714523BE"/>
    <w:rsid w:val="753D2269"/>
    <w:rsid w:val="75A41860"/>
    <w:rsid w:val="786427B8"/>
    <w:rsid w:val="790A049C"/>
    <w:rsid w:val="7B277A69"/>
    <w:rsid w:val="7C603125"/>
    <w:rsid w:val="7CC84046"/>
    <w:rsid w:val="7E8E4E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qFormat="1"/>
    <w:lsdException w:name="footer" w:semiHidden="0" w:qFormat="1"/>
    <w:lsdException w:name="caption" w:uiPriority="35" w:qFormat="1"/>
    <w:lsdException w:name="footnote reference"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EE8"/>
    <w:pPr>
      <w:widowControl w:val="0"/>
      <w:spacing w:line="360" w:lineRule="auto"/>
      <w:ind w:firstLineChars="200" w:firstLine="420"/>
      <w:jc w:val="both"/>
    </w:pPr>
    <w:rPr>
      <w:rFonts w:ascii="Calibri" w:eastAsia="宋体" w:hAnsi="Calibri"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A3EE8"/>
    <w:pPr>
      <w:tabs>
        <w:tab w:val="center" w:pos="4153"/>
        <w:tab w:val="right" w:pos="8306"/>
      </w:tabs>
      <w:snapToGrid w:val="0"/>
      <w:spacing w:line="240" w:lineRule="auto"/>
      <w:jc w:val="left"/>
    </w:pPr>
    <w:rPr>
      <w:sz w:val="18"/>
      <w:szCs w:val="18"/>
    </w:rPr>
  </w:style>
  <w:style w:type="paragraph" w:styleId="a4">
    <w:name w:val="header"/>
    <w:basedOn w:val="a"/>
    <w:link w:val="Char0"/>
    <w:uiPriority w:val="99"/>
    <w:semiHidden/>
    <w:unhideWhenUsed/>
    <w:qFormat/>
    <w:rsid w:val="00EA3EE8"/>
    <w:pPr>
      <w:pBdr>
        <w:bottom w:val="single" w:sz="6" w:space="1" w:color="auto"/>
      </w:pBdr>
      <w:tabs>
        <w:tab w:val="center" w:pos="4153"/>
        <w:tab w:val="right" w:pos="8306"/>
      </w:tabs>
      <w:snapToGrid w:val="0"/>
      <w:spacing w:line="240" w:lineRule="auto"/>
      <w:jc w:val="center"/>
    </w:pPr>
    <w:rPr>
      <w:sz w:val="18"/>
      <w:szCs w:val="18"/>
    </w:rPr>
  </w:style>
  <w:style w:type="paragraph" w:styleId="a5">
    <w:name w:val="footnote text"/>
    <w:basedOn w:val="a"/>
    <w:link w:val="Char1"/>
    <w:qFormat/>
    <w:rsid w:val="00EA3EE8"/>
    <w:pPr>
      <w:snapToGrid w:val="0"/>
      <w:jc w:val="left"/>
    </w:pPr>
    <w:rPr>
      <w:sz w:val="18"/>
    </w:rPr>
  </w:style>
  <w:style w:type="character" w:styleId="a6">
    <w:name w:val="footnote reference"/>
    <w:basedOn w:val="a0"/>
    <w:rsid w:val="00EA3EE8"/>
    <w:rPr>
      <w:vertAlign w:val="superscript"/>
    </w:rPr>
  </w:style>
  <w:style w:type="character" w:customStyle="1" w:styleId="Char1">
    <w:name w:val="脚注文本 Char"/>
    <w:basedOn w:val="a0"/>
    <w:link w:val="a5"/>
    <w:rsid w:val="00EA3EE8"/>
    <w:rPr>
      <w:rFonts w:ascii="Calibri" w:eastAsia="宋体" w:hAnsi="Calibri" w:cs="Times New Roman"/>
      <w:sz w:val="18"/>
      <w:szCs w:val="24"/>
    </w:rPr>
  </w:style>
  <w:style w:type="paragraph" w:styleId="a7">
    <w:name w:val="List Paragraph"/>
    <w:basedOn w:val="a"/>
    <w:uiPriority w:val="34"/>
    <w:qFormat/>
    <w:rsid w:val="00EA3EE8"/>
  </w:style>
  <w:style w:type="character" w:customStyle="1" w:styleId="Char0">
    <w:name w:val="页眉 Char"/>
    <w:basedOn w:val="a0"/>
    <w:link w:val="a4"/>
    <w:uiPriority w:val="99"/>
    <w:semiHidden/>
    <w:qFormat/>
    <w:rsid w:val="00EA3EE8"/>
    <w:rPr>
      <w:rFonts w:ascii="Calibri" w:eastAsia="宋体" w:hAnsi="Calibri" w:cs="Times New Roman"/>
      <w:sz w:val="18"/>
      <w:szCs w:val="18"/>
    </w:rPr>
  </w:style>
  <w:style w:type="character" w:customStyle="1" w:styleId="Char">
    <w:name w:val="页脚 Char"/>
    <w:basedOn w:val="a0"/>
    <w:link w:val="a3"/>
    <w:uiPriority w:val="99"/>
    <w:qFormat/>
    <w:rsid w:val="00EA3EE8"/>
    <w:rPr>
      <w:rFonts w:ascii="Calibri" w:eastAsia="宋体" w:hAnsi="Calibri" w:cs="Times New Roman"/>
      <w:sz w:val="18"/>
      <w:szCs w:val="18"/>
    </w:rPr>
  </w:style>
  <w:style w:type="paragraph" w:styleId="a8">
    <w:name w:val="Balloon Text"/>
    <w:basedOn w:val="a"/>
    <w:link w:val="Char2"/>
    <w:uiPriority w:val="99"/>
    <w:semiHidden/>
    <w:unhideWhenUsed/>
    <w:rsid w:val="00E44D03"/>
    <w:pPr>
      <w:spacing w:line="240" w:lineRule="auto"/>
    </w:pPr>
    <w:rPr>
      <w:sz w:val="18"/>
      <w:szCs w:val="18"/>
    </w:rPr>
  </w:style>
  <w:style w:type="character" w:customStyle="1" w:styleId="Char2">
    <w:name w:val="批注框文本 Char"/>
    <w:basedOn w:val="a0"/>
    <w:link w:val="a8"/>
    <w:uiPriority w:val="99"/>
    <w:semiHidden/>
    <w:rsid w:val="00E44D03"/>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4930</Words>
  <Characters>4930</Characters>
  <Application>Microsoft Office Word</Application>
  <DocSecurity>0</DocSecurity>
  <Lines>185</Lines>
  <Paragraphs>35</Paragraphs>
  <ScaleCrop>false</ScaleCrop>
  <Company/>
  <LinksUpToDate>false</LinksUpToDate>
  <CharactersWithSpaces>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cp:revision>
  <dcterms:created xsi:type="dcterms:W3CDTF">2021-03-12T09:01:00Z</dcterms:created>
  <dcterms:modified xsi:type="dcterms:W3CDTF">2021-03-15T00:38:00Z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