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黑体" w:hAnsi="黑体" w:eastAsia="黑体" w:cs="黑体"/>
          <w:sz w:val="36"/>
          <w:szCs w:val="36"/>
          <w:u w:val="none"/>
          <w:lang w:eastAsia="zh-CN"/>
        </w:rPr>
      </w:pPr>
      <w: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199390</wp:posOffset>
                </wp:positionV>
                <wp:extent cx="2466975" cy="457200"/>
                <wp:effectExtent l="4445" t="4445" r="5080" b="14605"/>
                <wp:wrapNone/>
                <wp:docPr id="1" name="文本框 2"/>
                <wp:cNvGraphicFramePr/>
                <a:graphic xmlns:a="http://schemas.openxmlformats.org/drawingml/2006/main">
                  <a:graphicData uri="http://schemas.microsoft.com/office/word/2010/wordprocessingShape">
                    <wps:wsp>
                      <wps:cNvSpPr txBox="true"/>
                      <wps:spPr>
                        <a:xfrm>
                          <a:off x="0" y="0"/>
                          <a:ext cx="2466975" cy="45720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480" w:lineRule="exact"/>
                              <w:ind w:left="31680" w:hanging="1074" w:hangingChars="446"/>
                              <w:rPr>
                                <w:rFonts w:ascii="楷体_GB2312" w:eastAsia="楷体_GB2312" w:cs="Times New Roman"/>
                              </w:rPr>
                            </w:pPr>
                            <w:r>
                              <w:rPr>
                                <w:rFonts w:hint="eastAsia" w:ascii="宋体" w:hAnsi="宋体" w:cs="宋体"/>
                                <w:b/>
                                <w:bCs/>
                                <w:sz w:val="24"/>
                                <w:szCs w:val="24"/>
                              </w:rPr>
                              <w:t>濮阳市社科联</w:t>
                            </w:r>
                            <w:r>
                              <w:rPr>
                                <w:rFonts w:hint="eastAsia" w:ascii="宋体" w:hAnsi="宋体" w:cs="宋体"/>
                                <w:b/>
                                <w:bCs/>
                                <w:sz w:val="24"/>
                                <w:szCs w:val="24"/>
                                <w:lang w:val="en-US" w:eastAsia="zh-CN"/>
                              </w:rPr>
                              <w:t>2020</w:t>
                            </w:r>
                            <w:r>
                              <w:rPr>
                                <w:rFonts w:hint="eastAsia" w:ascii="宋体" w:hAnsi="宋体" w:cs="宋体"/>
                                <w:b/>
                                <w:bCs/>
                                <w:sz w:val="24"/>
                                <w:szCs w:val="24"/>
                              </w:rPr>
                              <w:t>年度调研课题</w:t>
                            </w:r>
                          </w:p>
                          <w:p>
                            <w:pPr>
                              <w:snapToGrid w:val="0"/>
                              <w:spacing w:line="560" w:lineRule="exact"/>
                              <w:jc w:val="center"/>
                              <w:rPr>
                                <w:rFonts w:ascii="黑体" w:hAnsi="黑体" w:eastAsia="黑体" w:cs="Times New Roman"/>
                                <w:sz w:val="32"/>
                                <w:szCs w:val="32"/>
                              </w:rPr>
                            </w:pPr>
                          </w:p>
                          <w:p>
                            <w:pPr>
                              <w:rPr>
                                <w:rFonts w:cs="Times New Roman"/>
                              </w:rPr>
                            </w:pPr>
                          </w:p>
                        </w:txbxContent>
                      </wps:txbx>
                      <wps:bodyPr upright="true"/>
                    </wps:wsp>
                  </a:graphicData>
                </a:graphic>
              </wp:anchor>
            </w:drawing>
          </mc:Choice>
          <mc:Fallback>
            <w:pict>
              <v:shape id="文本框 2" o:spid="_x0000_s1026" o:spt="202" type="#_x0000_t202" style="position:absolute;left:0pt;margin-left:-0.1pt;margin-top:15.7pt;height:36pt;width:194.25pt;z-index:251658240;mso-width-relative:page;mso-height-relative:page;" fillcolor="#FFFFFF" filled="t" stroked="t" coordsize="21600,21600" o:gfxdata="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&#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5hF07VAAAACAEAAA8AAAAAAAAAAQAgAAAAOAAAAGRy&#10;cy9kb3ducmV2LnhtbFBLAQIUABQAAAAIAIdO4kB6bJMG8gEAAO4DAAAOAAAAAAAAAAEAIAAAADoB&#10;AABkcnMvZTJvRG9jLnhtbFBLBQYAAAAABgAGAFkBAACeBQAAAAA=&#10;">
                <v:fill on="t" focussize="0,0"/>
                <v:stroke weight="0.5pt" color="#000000" joinstyle="round"/>
                <v:imagedata o:title=""/>
                <o:lock v:ext="edit" aspectratio="f"/>
                <v:textbox>
                  <w:txbxContent>
                    <w:p>
                      <w:pPr>
                        <w:spacing w:line="480" w:lineRule="exact"/>
                        <w:ind w:left="31680" w:hanging="1074" w:hangingChars="446"/>
                        <w:rPr>
                          <w:rFonts w:ascii="楷体_GB2312" w:eastAsia="楷体_GB2312" w:cs="Times New Roman"/>
                        </w:rPr>
                      </w:pPr>
                      <w:r>
                        <w:rPr>
                          <w:rFonts w:hint="eastAsia" w:ascii="宋体" w:hAnsi="宋体" w:cs="宋体"/>
                          <w:b/>
                          <w:bCs/>
                          <w:sz w:val="24"/>
                          <w:szCs w:val="24"/>
                        </w:rPr>
                        <w:t>濮阳市社科联</w:t>
                      </w:r>
                      <w:r>
                        <w:rPr>
                          <w:rFonts w:hint="eastAsia" w:ascii="宋体" w:hAnsi="宋体" w:cs="宋体"/>
                          <w:b/>
                          <w:bCs/>
                          <w:sz w:val="24"/>
                          <w:szCs w:val="24"/>
                          <w:lang w:val="en-US" w:eastAsia="zh-CN"/>
                        </w:rPr>
                        <w:t>2020</w:t>
                      </w:r>
                      <w:r>
                        <w:rPr>
                          <w:rFonts w:hint="eastAsia" w:ascii="宋体" w:hAnsi="宋体" w:cs="宋体"/>
                          <w:b/>
                          <w:bCs/>
                          <w:sz w:val="24"/>
                          <w:szCs w:val="24"/>
                        </w:rPr>
                        <w:t>年度调研课题</w:t>
                      </w:r>
                    </w:p>
                    <w:p>
                      <w:pPr>
                        <w:snapToGrid w:val="0"/>
                        <w:spacing w:line="560" w:lineRule="exact"/>
                        <w:jc w:val="center"/>
                        <w:rPr>
                          <w:rFonts w:ascii="黑体" w:hAnsi="黑体" w:eastAsia="黑体" w:cs="Times New Roman"/>
                          <w:sz w:val="32"/>
                          <w:szCs w:val="32"/>
                        </w:rPr>
                      </w:pPr>
                    </w:p>
                    <w:p>
                      <w:pPr>
                        <w:rPr>
                          <w:rFonts w:cs="Times New Roman"/>
                        </w:rPr>
                      </w:pPr>
                    </w:p>
                  </w:txbxContent>
                </v:textbox>
              </v:shape>
            </w:pict>
          </mc:Fallback>
        </mc:AlternateContent>
      </w:r>
    </w:p>
    <w:p>
      <w:pPr>
        <w:spacing w:line="500" w:lineRule="exact"/>
        <w:ind w:firstLine="380"/>
        <w:jc w:val="center"/>
        <w:rPr>
          <w:rFonts w:hint="eastAsia" w:ascii="黑体" w:hAnsi="黑体" w:eastAsia="黑体" w:cs="黑体"/>
          <w:sz w:val="36"/>
          <w:szCs w:val="36"/>
          <w:u w:val="none"/>
          <w:lang w:eastAsia="zh-CN"/>
        </w:rPr>
      </w:pPr>
      <w:r>
        <mc:AlternateContent>
          <mc:Choice Requires="wps">
            <w:drawing>
              <wp:anchor distT="0" distB="0" distL="114300" distR="114300" simplePos="0" relativeHeight="251659264" behindDoc="0" locked="0" layoutInCell="1" allowOverlap="1">
                <wp:simplePos x="0" y="0"/>
                <wp:positionH relativeFrom="column">
                  <wp:posOffset>4104005</wp:posOffset>
                </wp:positionH>
                <wp:positionV relativeFrom="paragraph">
                  <wp:posOffset>-97155</wp:posOffset>
                </wp:positionV>
                <wp:extent cx="1485900" cy="419100"/>
                <wp:effectExtent l="4445" t="4445" r="14605" b="14605"/>
                <wp:wrapNone/>
                <wp:docPr id="2" name="文本框 3"/>
                <wp:cNvGraphicFramePr/>
                <a:graphic xmlns:a="http://schemas.openxmlformats.org/drawingml/2006/main">
                  <a:graphicData uri="http://schemas.microsoft.com/office/word/2010/wordprocessingShape">
                    <wps:wsp>
                      <wps:cNvSpPr txBox="true"/>
                      <wps:spPr>
                        <a:xfrm>
                          <a:off x="0" y="0"/>
                          <a:ext cx="1485900" cy="41910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line="480" w:lineRule="exact"/>
                              <w:ind w:left="31680" w:hanging="1074" w:hangingChars="446"/>
                              <w:rPr>
                                <w:rFonts w:hint="eastAsia" w:ascii="宋体" w:cs="Times New Roman" w:eastAsiaTheme="minorEastAsia"/>
                                <w:b/>
                                <w:bCs/>
                                <w:sz w:val="24"/>
                                <w:szCs w:val="24"/>
                                <w:lang w:val="en-US" w:eastAsia="zh-CN"/>
                              </w:rPr>
                            </w:pPr>
                            <w:r>
                              <w:rPr>
                                <w:rFonts w:hint="eastAsia" w:ascii="宋体" w:hAnsi="宋体" w:cs="宋体"/>
                                <w:b/>
                                <w:bCs/>
                                <w:sz w:val="24"/>
                                <w:szCs w:val="24"/>
                              </w:rPr>
                              <w:t>编号：</w:t>
                            </w:r>
                            <w:r>
                              <w:rPr>
                                <w:rFonts w:ascii="Times New Roman" w:hAnsi="Times New Roman" w:cs="Times New Roman"/>
                                <w:bCs/>
                                <w:sz w:val="28"/>
                                <w:szCs w:val="28"/>
                              </w:rPr>
                              <w:t>pysk-</w:t>
                            </w:r>
                            <w:r>
                              <w:rPr>
                                <w:rFonts w:hint="eastAsia" w:ascii="Times New Roman" w:hAnsi="Times New Roman" w:cs="Times New Roman"/>
                                <w:bCs/>
                                <w:sz w:val="28"/>
                                <w:szCs w:val="28"/>
                                <w:lang w:val="en-US" w:eastAsia="zh-CN"/>
                              </w:rPr>
                              <w:t>20100</w:t>
                            </w:r>
                          </w:p>
                        </w:txbxContent>
                      </wps:txbx>
                      <wps:bodyPr upright="true"/>
                    </wps:wsp>
                  </a:graphicData>
                </a:graphic>
              </wp:anchor>
            </w:drawing>
          </mc:Choice>
          <mc:Fallback>
            <w:pict>
              <v:shape id="文本框 3" o:spid="_x0000_s1026" o:spt="202" type="#_x0000_t202" style="position:absolute;left:0pt;margin-left:323.15pt;margin-top:-7.65pt;height:33pt;width:117pt;z-index:251659264;mso-width-relative:page;mso-height-relative:page;" fillcolor="#FFFFFF" filled="t" stroked="t" coordsize="21600,21600" o:gfxdata="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SD5GN1gAAAAoBAAAPAAAAAAAAAAEAIAAAADgAAABk&#10;cnMvZG93bnJldi54bWxQSwECFAAUAAAACACHTuJAzFagU/IBAADuAwAADgAAAAAAAAABACAAAAA7&#10;AQAAZHJzL2Uyb0RvYy54bWxQSwUGAAAAAAYABgBZAQAAnwUAAAAA&#10;">
                <v:fill on="t" focussize="0,0"/>
                <v:stroke weight="0.5pt" color="#000000" joinstyle="round"/>
                <v:imagedata o:title=""/>
                <o:lock v:ext="edit" aspectratio="f"/>
                <v:textbox>
                  <w:txbxContent>
                    <w:p>
                      <w:pPr>
                        <w:spacing w:line="480" w:lineRule="exact"/>
                        <w:ind w:left="31680" w:hanging="1074" w:hangingChars="446"/>
                        <w:rPr>
                          <w:rFonts w:hint="eastAsia" w:ascii="宋体" w:cs="Times New Roman" w:eastAsiaTheme="minorEastAsia"/>
                          <w:b/>
                          <w:bCs/>
                          <w:sz w:val="24"/>
                          <w:szCs w:val="24"/>
                          <w:lang w:val="en-US" w:eastAsia="zh-CN"/>
                        </w:rPr>
                      </w:pPr>
                      <w:r>
                        <w:rPr>
                          <w:rFonts w:hint="eastAsia" w:ascii="宋体" w:hAnsi="宋体" w:cs="宋体"/>
                          <w:b/>
                          <w:bCs/>
                          <w:sz w:val="24"/>
                          <w:szCs w:val="24"/>
                        </w:rPr>
                        <w:t>编号：</w:t>
                      </w:r>
                      <w:r>
                        <w:rPr>
                          <w:rFonts w:ascii="Times New Roman" w:hAnsi="Times New Roman" w:cs="Times New Roman"/>
                          <w:bCs/>
                          <w:sz w:val="28"/>
                          <w:szCs w:val="28"/>
                        </w:rPr>
                        <w:t>pysk-</w:t>
                      </w:r>
                      <w:r>
                        <w:rPr>
                          <w:rFonts w:hint="eastAsia" w:ascii="Times New Roman" w:hAnsi="Times New Roman" w:cs="Times New Roman"/>
                          <w:bCs/>
                          <w:sz w:val="28"/>
                          <w:szCs w:val="28"/>
                          <w:lang w:val="en-US" w:eastAsia="zh-CN"/>
                        </w:rPr>
                        <w:t>20100</w:t>
                      </w:r>
                    </w:p>
                  </w:txbxContent>
                </v:textbox>
              </v:shape>
            </w:pict>
          </mc:Fallback>
        </mc:AlternateContent>
      </w:r>
    </w:p>
    <w:p>
      <w:pPr>
        <w:spacing w:line="500" w:lineRule="exact"/>
        <w:ind w:firstLine="380"/>
        <w:jc w:val="center"/>
        <w:rPr>
          <w:rFonts w:hint="eastAsia" w:ascii="黑体" w:hAnsi="黑体" w:eastAsia="黑体" w:cs="黑体"/>
          <w:sz w:val="36"/>
          <w:szCs w:val="36"/>
          <w:u w:val="none"/>
          <w:lang w:eastAsia="zh-CN"/>
        </w:rPr>
      </w:pPr>
    </w:p>
    <w:p>
      <w:pPr>
        <w:snapToGrid w:val="0"/>
        <w:spacing w:line="840" w:lineRule="exact"/>
        <w:ind w:firstLine="1084" w:firstLineChars="300"/>
        <w:jc w:val="both"/>
        <w:rPr>
          <w:rFonts w:hint="eastAsia" w:ascii="黑体" w:hAnsi="黑体" w:eastAsia="黑体" w:cs="黑体"/>
          <w:b/>
          <w:sz w:val="36"/>
          <w:szCs w:val="36"/>
          <w:u w:val="none"/>
        </w:rPr>
      </w:pPr>
    </w:p>
    <w:p>
      <w:pPr>
        <w:jc w:val="center"/>
        <w:rPr>
          <w:rFonts w:hint="eastAsia" w:eastAsiaTheme="minorEastAsia"/>
          <w:b/>
          <w:bCs/>
          <w:sz w:val="44"/>
          <w:szCs w:val="44"/>
          <w:lang w:eastAsia="zh-CN"/>
        </w:rPr>
      </w:pPr>
      <w:r>
        <w:rPr>
          <w:rFonts w:hint="eastAsia" w:ascii="黑体" w:hAnsi="黑体" w:eastAsia="黑体"/>
          <w:sz w:val="44"/>
          <w:szCs w:val="44"/>
          <w:lang w:eastAsia="zh-CN"/>
        </w:rPr>
        <w:t>濮阳实施乡村振兴战略问题研究</w:t>
      </w:r>
    </w:p>
    <w:p>
      <w:pPr>
        <w:snapToGrid w:val="0"/>
        <w:spacing w:line="560" w:lineRule="exact"/>
        <w:jc w:val="center"/>
        <w:rPr>
          <w:rFonts w:ascii="黑体" w:hAnsi="黑体" w:eastAsia="黑体" w:cs="Times New Roman"/>
          <w:sz w:val="32"/>
          <w:szCs w:val="32"/>
        </w:rPr>
      </w:pPr>
    </w:p>
    <w:p>
      <w:pPr>
        <w:snapToGrid w:val="0"/>
        <w:spacing w:line="560" w:lineRule="exact"/>
        <w:jc w:val="center"/>
        <w:rPr>
          <w:rFonts w:ascii="黑体" w:hAnsi="黑体" w:eastAsia="黑体" w:cs="Times New Roman"/>
          <w:sz w:val="32"/>
          <w:szCs w:val="32"/>
        </w:rPr>
      </w:pPr>
    </w:p>
    <w:p>
      <w:pPr>
        <w:snapToGrid w:val="0"/>
        <w:spacing w:line="560" w:lineRule="exact"/>
        <w:jc w:val="center"/>
        <w:rPr>
          <w:rFonts w:ascii="黑体" w:hAnsi="黑体" w:eastAsia="黑体" w:cs="Times New Roman"/>
          <w:sz w:val="32"/>
          <w:szCs w:val="32"/>
        </w:rPr>
      </w:pPr>
    </w:p>
    <w:p>
      <w:pPr>
        <w:spacing w:beforeLines="50" w:line="520" w:lineRule="exact"/>
        <w:ind w:firstLine="1606" w:firstLineChars="500"/>
        <w:rPr>
          <w:rFonts w:hint="eastAsia" w:ascii="宋体" w:hAnsi="宋体" w:cs="宋体"/>
          <w:b/>
          <w:bCs/>
          <w:sz w:val="32"/>
          <w:szCs w:val="32"/>
        </w:rPr>
      </w:pPr>
    </w:p>
    <w:p>
      <w:pPr>
        <w:spacing w:beforeLines="50" w:line="520" w:lineRule="exact"/>
        <w:ind w:firstLine="1606" w:firstLineChars="500"/>
        <w:rPr>
          <w:rFonts w:hint="eastAsia" w:ascii="宋体" w:hAnsi="宋体" w:cs="宋体"/>
          <w:b/>
          <w:bCs/>
          <w:sz w:val="32"/>
          <w:szCs w:val="32"/>
        </w:rPr>
      </w:pPr>
      <w:r>
        <w:rPr>
          <w:rFonts w:hint="eastAsia" w:ascii="宋体" w:hAnsi="宋体" w:cs="宋体"/>
          <w:b/>
          <w:bCs/>
          <w:sz w:val="32"/>
          <w:szCs w:val="32"/>
        </w:rPr>
        <w:t>课题主持人：鲁继敏</w:t>
      </w:r>
    </w:p>
    <w:p>
      <w:pPr>
        <w:spacing w:beforeLines="50" w:line="520" w:lineRule="exact"/>
        <w:ind w:firstLine="1606" w:firstLineChars="500"/>
        <w:rPr>
          <w:rFonts w:hint="default" w:ascii="宋体" w:eastAsia="宋体" w:cs="Times New Roman"/>
          <w:b/>
          <w:bCs/>
          <w:sz w:val="32"/>
          <w:szCs w:val="32"/>
          <w:lang w:val="en-US" w:eastAsia="zh-CN"/>
        </w:rPr>
      </w:pPr>
      <w:r>
        <w:rPr>
          <w:rFonts w:hint="eastAsia" w:ascii="宋体" w:hAnsi="宋体" w:cs="宋体"/>
          <w:b/>
          <w:bCs/>
          <w:sz w:val="32"/>
          <w:szCs w:val="32"/>
        </w:rPr>
        <w:t>主持人电话：</w:t>
      </w:r>
      <w:r>
        <w:rPr>
          <w:rFonts w:hint="eastAsia" w:ascii="宋体" w:hAnsi="宋体" w:cs="宋体"/>
          <w:b/>
          <w:bCs/>
          <w:sz w:val="32"/>
          <w:szCs w:val="32"/>
          <w:lang w:val="en-US" w:eastAsia="zh-CN"/>
        </w:rPr>
        <w:t>18625635913</w:t>
      </w:r>
    </w:p>
    <w:p>
      <w:pPr>
        <w:spacing w:beforeLines="50" w:line="520" w:lineRule="exact"/>
        <w:rPr>
          <w:rFonts w:hint="eastAsia" w:ascii="宋体" w:hAnsi="宋体" w:cs="宋体"/>
          <w:b/>
          <w:bCs/>
          <w:sz w:val="32"/>
          <w:szCs w:val="32"/>
          <w:lang w:val="en-US" w:eastAsia="zh-CN"/>
        </w:rPr>
      </w:pPr>
      <w:r>
        <w:rPr>
          <w:rFonts w:ascii="宋体" w:hAnsi="宋体" w:cs="宋体"/>
          <w:b/>
          <w:bCs/>
          <w:sz w:val="32"/>
          <w:szCs w:val="32"/>
        </w:rPr>
        <w:t xml:space="preserve">          </w:t>
      </w:r>
      <w:r>
        <w:rPr>
          <w:rFonts w:hint="eastAsia" w:ascii="宋体" w:hAnsi="宋体" w:cs="宋体"/>
          <w:b/>
          <w:bCs/>
          <w:sz w:val="32"/>
          <w:szCs w:val="32"/>
        </w:rPr>
        <w:t>课题组成员：</w:t>
      </w:r>
      <w:r>
        <w:rPr>
          <w:rFonts w:hint="eastAsia" w:ascii="宋体" w:hAnsi="宋体" w:cs="宋体"/>
          <w:b/>
          <w:bCs/>
          <w:sz w:val="32"/>
          <w:szCs w:val="32"/>
          <w:lang w:val="en-US" w:eastAsia="zh-CN"/>
        </w:rPr>
        <w:t>赵宁宁  李 燕</w:t>
      </w:r>
    </w:p>
    <w:p>
      <w:pPr>
        <w:spacing w:beforeLines="50" w:line="520" w:lineRule="exact"/>
        <w:rPr>
          <w:rFonts w:hint="eastAsia" w:ascii="宋体" w:hAnsi="宋体" w:cs="宋体" w:eastAsiaTheme="minorEastAsia"/>
          <w:b/>
          <w:bCs/>
          <w:sz w:val="32"/>
          <w:szCs w:val="32"/>
          <w:lang w:eastAsia="zh-CN"/>
        </w:rPr>
      </w:pPr>
      <w:r>
        <w:rPr>
          <w:rFonts w:hint="eastAsia" w:ascii="宋体" w:hAnsi="宋体" w:cs="宋体"/>
          <w:b/>
          <w:bCs/>
          <w:sz w:val="32"/>
          <w:szCs w:val="32"/>
          <w:lang w:val="en-US" w:eastAsia="zh-CN"/>
        </w:rPr>
        <w:t xml:space="preserve"> </w:t>
      </w:r>
    </w:p>
    <w:p>
      <w:pPr>
        <w:spacing w:beforeLines="50" w:line="520" w:lineRule="exact"/>
        <w:ind w:firstLine="3533" w:firstLineChars="1100"/>
        <w:rPr>
          <w:rFonts w:hint="eastAsia" w:ascii="宋体" w:hAnsi="宋体" w:cs="宋体"/>
          <w:b/>
          <w:bCs/>
          <w:sz w:val="32"/>
          <w:szCs w:val="32"/>
        </w:rPr>
      </w:pPr>
      <w:r>
        <w:rPr>
          <w:rFonts w:hint="eastAsia" w:ascii="宋体" w:hAnsi="宋体" w:cs="宋体"/>
          <w:b/>
          <w:bCs/>
          <w:sz w:val="32"/>
          <w:szCs w:val="32"/>
          <w:lang w:val="en-US" w:eastAsia="zh-CN"/>
        </w:rPr>
        <w:t xml:space="preserve"> </w:t>
      </w:r>
    </w:p>
    <w:p>
      <w:pPr>
        <w:spacing w:line="480" w:lineRule="exact"/>
        <w:rPr>
          <w:rFonts w:cs="Times New Roman"/>
        </w:rPr>
      </w:pPr>
    </w:p>
    <w:p>
      <w:pPr>
        <w:spacing w:line="480" w:lineRule="exact"/>
        <w:rPr>
          <w:rFonts w:eastAsia="楷体_GB2312" w:cs="Times New Roman"/>
          <w:b/>
          <w:bCs/>
          <w:sz w:val="32"/>
          <w:szCs w:val="32"/>
        </w:rPr>
      </w:pPr>
      <w:r>
        <w:rPr>
          <w:rFonts w:ascii="Times New Roman" w:hAnsi="Times New Roman" w:eastAsia="楷体_GB2312" w:cs="Times New Roman"/>
          <w:b/>
          <w:bCs/>
          <w:sz w:val="32"/>
          <w:szCs w:val="32"/>
        </w:rPr>
        <w:t xml:space="preserve">             </w:t>
      </w:r>
    </w:p>
    <w:p>
      <w:pPr>
        <w:spacing w:line="480" w:lineRule="exact"/>
        <w:ind w:firstLine="2088" w:firstLineChars="650"/>
        <w:rPr>
          <w:rFonts w:ascii="Times New Roman" w:hAnsi="Times New Roman" w:eastAsia="楷体_GB2312" w:cs="Times New Roman"/>
          <w:b/>
          <w:bCs/>
          <w:sz w:val="32"/>
          <w:szCs w:val="32"/>
        </w:rPr>
      </w:pPr>
    </w:p>
    <w:p>
      <w:pPr>
        <w:spacing w:line="480" w:lineRule="exact"/>
        <w:ind w:firstLine="2088" w:firstLineChars="650"/>
        <w:rPr>
          <w:rFonts w:ascii="Times New Roman" w:hAnsi="Times New Roman" w:eastAsia="楷体_GB2312" w:cs="Times New Roman"/>
          <w:b/>
          <w:bCs/>
          <w:sz w:val="32"/>
          <w:szCs w:val="32"/>
        </w:rPr>
      </w:pPr>
    </w:p>
    <w:p>
      <w:pPr>
        <w:spacing w:line="480" w:lineRule="exact"/>
        <w:ind w:firstLine="1285" w:firstLineChars="400"/>
        <w:rPr>
          <w:rFonts w:ascii="Times New Roman" w:hAnsi="Times New Roman" w:eastAsia="楷体_GB2312" w:cs="Times New Roman"/>
          <w:b/>
          <w:bCs/>
          <w:sz w:val="32"/>
          <w:szCs w:val="32"/>
        </w:rPr>
      </w:pPr>
    </w:p>
    <w:p>
      <w:pPr>
        <w:spacing w:line="480" w:lineRule="exact"/>
        <w:ind w:firstLine="1606" w:firstLineChars="500"/>
        <w:rPr>
          <w:rFonts w:ascii="宋体" w:cs="Times New Roman"/>
          <w:b/>
          <w:bCs/>
          <w:sz w:val="32"/>
          <w:szCs w:val="32"/>
        </w:rPr>
      </w:pPr>
      <w:r>
        <w:rPr>
          <w:rFonts w:ascii="Times New Roman" w:hAnsi="Times New Roman" w:eastAsia="楷体_GB2312" w:cs="Times New Roman"/>
          <w:b/>
          <w:bCs/>
          <w:sz w:val="32"/>
          <w:szCs w:val="32"/>
        </w:rPr>
        <w:t xml:space="preserve"> </w:t>
      </w:r>
      <w:r>
        <w:rPr>
          <w:rFonts w:hint="eastAsia" w:ascii="宋体" w:hAnsi="宋体" w:cs="宋体"/>
          <w:b/>
          <w:bCs/>
          <w:sz w:val="32"/>
          <w:szCs w:val="32"/>
        </w:rPr>
        <w:t>主持人单位：中共濮阳市委党校</w:t>
      </w:r>
    </w:p>
    <w:p>
      <w:pPr>
        <w:spacing w:line="480" w:lineRule="exact"/>
        <w:ind w:firstLine="3151" w:firstLineChars="981"/>
        <w:rPr>
          <w:rFonts w:ascii="黑体" w:hAnsi="Times New Roman" w:eastAsia="黑体" w:cs="Times New Roman"/>
          <w:sz w:val="44"/>
          <w:szCs w:val="44"/>
        </w:rPr>
      </w:pPr>
      <w:r>
        <w:rPr>
          <w:rFonts w:ascii="宋体" w:hAnsi="宋体" w:cs="宋体"/>
          <w:b/>
          <w:bCs/>
          <w:sz w:val="32"/>
          <w:szCs w:val="32"/>
        </w:rPr>
        <w:t>20</w:t>
      </w:r>
      <w:r>
        <w:rPr>
          <w:rFonts w:hint="eastAsia" w:ascii="宋体" w:hAnsi="宋体" w:cs="宋体"/>
          <w:b/>
          <w:bCs/>
          <w:sz w:val="32"/>
          <w:szCs w:val="32"/>
          <w:lang w:val="en-US" w:eastAsia="zh-CN"/>
        </w:rPr>
        <w:t>20</w:t>
      </w:r>
      <w:r>
        <w:rPr>
          <w:rFonts w:hint="eastAsia" w:ascii="宋体" w:hAnsi="宋体" w:cs="宋体"/>
          <w:b/>
          <w:bCs/>
          <w:sz w:val="32"/>
          <w:szCs w:val="32"/>
        </w:rPr>
        <w:t>年</w:t>
      </w:r>
      <w:r>
        <w:rPr>
          <w:rFonts w:ascii="宋体" w:hAnsi="宋体" w:cs="宋体"/>
          <w:b/>
          <w:bCs/>
          <w:sz w:val="32"/>
          <w:szCs w:val="32"/>
        </w:rPr>
        <w:t xml:space="preserve"> 1</w:t>
      </w:r>
      <w:r>
        <w:rPr>
          <w:rFonts w:hint="eastAsia" w:ascii="宋体" w:hAnsi="宋体" w:cs="宋体"/>
          <w:b/>
          <w:bCs/>
          <w:sz w:val="32"/>
          <w:szCs w:val="32"/>
          <w:lang w:val="en-US" w:eastAsia="zh-CN"/>
        </w:rPr>
        <w:t>1</w:t>
      </w:r>
      <w:r>
        <w:rPr>
          <w:rFonts w:hint="eastAsia" w:ascii="宋体" w:hAnsi="宋体" w:cs="宋体"/>
          <w:b/>
          <w:bCs/>
          <w:sz w:val="32"/>
          <w:szCs w:val="32"/>
        </w:rPr>
        <w:t>月</w:t>
      </w:r>
      <w:r>
        <w:rPr>
          <w:rFonts w:hint="eastAsia" w:ascii="宋体" w:hAnsi="宋体" w:cs="宋体"/>
          <w:b/>
          <w:bCs/>
          <w:sz w:val="32"/>
          <w:szCs w:val="32"/>
          <w:lang w:val="en-US" w:eastAsia="zh-CN"/>
        </w:rPr>
        <w:t>26</w:t>
      </w:r>
      <w:r>
        <w:rPr>
          <w:rFonts w:hint="eastAsia" w:ascii="宋体" w:hAnsi="宋体" w:cs="宋体"/>
          <w:b/>
          <w:bCs/>
          <w:sz w:val="32"/>
          <w:szCs w:val="32"/>
        </w:rPr>
        <w:t>日</w:t>
      </w:r>
    </w:p>
    <w:p>
      <w:pPr>
        <w:ind w:firstLine="700" w:firstLineChars="250"/>
        <w:rPr>
          <w:rFonts w:hint="eastAsia" w:ascii="仿宋_GB2312" w:hAnsi="仿宋_GB2312"/>
          <w:sz w:val="28"/>
          <w:szCs w:val="28"/>
        </w:rPr>
      </w:pPr>
    </w:p>
    <w:p>
      <w:pPr>
        <w:jc w:val="center"/>
        <w:rPr>
          <w:rFonts w:hint="eastAsia" w:ascii="黑体" w:hAnsi="黑体" w:eastAsia="黑体"/>
          <w:sz w:val="44"/>
          <w:szCs w:val="44"/>
        </w:rPr>
      </w:pPr>
    </w:p>
    <w:p>
      <w:pPr>
        <w:jc w:val="center"/>
        <w:rPr>
          <w:rFonts w:hint="eastAsia" w:ascii="黑体" w:hAnsi="黑体" w:eastAsia="黑体"/>
          <w:sz w:val="32"/>
          <w:szCs w:val="32"/>
        </w:rPr>
      </w:pPr>
      <w:r>
        <w:rPr>
          <w:rFonts w:hint="eastAsia" w:ascii="黑体" w:hAnsi="黑体" w:eastAsia="黑体"/>
          <w:sz w:val="44"/>
          <w:szCs w:val="44"/>
        </w:rPr>
        <w:t xml:space="preserve"> </w:t>
      </w:r>
      <w:r>
        <w:rPr>
          <w:rFonts w:hint="eastAsia" w:ascii="黑体" w:hAnsi="黑体" w:eastAsia="黑体"/>
          <w:sz w:val="32"/>
          <w:szCs w:val="32"/>
        </w:rPr>
        <w:t xml:space="preserve"> </w:t>
      </w:r>
    </w:p>
    <w:p>
      <w:pPr>
        <w:rPr>
          <w:rFonts w:hint="eastAsia" w:ascii="仿宋_GB2312" w:hAnsi="仿宋_GB2312"/>
          <w:sz w:val="32"/>
          <w:szCs w:val="32"/>
        </w:rPr>
        <w:sectPr>
          <w:pgSz w:w="11906" w:h="16838"/>
          <w:pgMar w:top="1440" w:right="1800" w:bottom="1440" w:left="1800" w:header="851" w:footer="992" w:gutter="0"/>
          <w:cols w:space="425" w:num="1"/>
          <w:docGrid w:type="lines" w:linePitch="312" w:charSpace="0"/>
        </w:sectPr>
      </w:pPr>
    </w:p>
    <w:p>
      <w:pPr>
        <w:ind w:firstLine="640" w:firstLineChars="200"/>
        <w:rPr>
          <w:rFonts w:hint="eastAsia" w:ascii="仿宋" w:hAnsi="仿宋" w:eastAsia="仿宋" w:cs="仿宋"/>
          <w:sz w:val="32"/>
          <w:szCs w:val="32"/>
        </w:rPr>
      </w:pPr>
      <w:r>
        <w:rPr>
          <w:rFonts w:hint="eastAsia" w:ascii="仿宋_GB2312" w:hAnsi="仿宋_GB2312"/>
          <w:sz w:val="32"/>
          <w:szCs w:val="32"/>
        </w:rPr>
        <w:t>　</w:t>
      </w:r>
    </w:p>
    <w:p>
      <w:pPr>
        <w:numPr>
          <w:ilvl w:val="0"/>
          <w:numId w:val="0"/>
        </w:numPr>
        <w:ind w:firstLine="642"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实施乡村振兴战略意义</w:t>
      </w:r>
      <w:r>
        <w:rPr>
          <w:rFonts w:hint="eastAsia" w:ascii="黑体" w:hAnsi="黑体" w:eastAsia="黑体" w:cs="黑体"/>
          <w:b/>
          <w:bCs/>
          <w:sz w:val="32"/>
          <w:szCs w:val="32"/>
          <w:lang w:val="en-US" w:eastAsia="zh-CN"/>
        </w:rPr>
        <w:t>重大</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实施乡村振兴战略</w:t>
      </w:r>
      <w:r>
        <w:rPr>
          <w:rFonts w:hint="eastAsia" w:ascii="仿宋" w:hAnsi="仿宋" w:eastAsia="仿宋" w:cs="仿宋"/>
          <w:b/>
          <w:bCs/>
          <w:sz w:val="32"/>
          <w:szCs w:val="32"/>
          <w:lang w:val="en-US" w:eastAsia="zh-CN"/>
        </w:rPr>
        <w:t>有助于</w:t>
      </w:r>
      <w:r>
        <w:rPr>
          <w:rFonts w:hint="eastAsia" w:ascii="仿宋" w:hAnsi="仿宋" w:eastAsia="仿宋" w:cs="仿宋"/>
          <w:b/>
          <w:bCs/>
          <w:sz w:val="32"/>
          <w:szCs w:val="32"/>
        </w:rPr>
        <w:t>解决</w:t>
      </w:r>
      <w:r>
        <w:rPr>
          <w:rFonts w:hint="eastAsia" w:ascii="仿宋" w:hAnsi="仿宋" w:eastAsia="仿宋" w:cs="仿宋"/>
          <w:b/>
          <w:bCs/>
          <w:sz w:val="32"/>
          <w:szCs w:val="32"/>
          <w:lang w:val="en-US" w:eastAsia="zh-CN"/>
        </w:rPr>
        <w:t>长期困扰我国的</w:t>
      </w:r>
      <w:r>
        <w:rPr>
          <w:rFonts w:hint="eastAsia" w:ascii="仿宋" w:hAnsi="仿宋" w:eastAsia="仿宋" w:cs="仿宋"/>
          <w:b/>
          <w:bCs/>
          <w:sz w:val="32"/>
          <w:szCs w:val="32"/>
        </w:rPr>
        <w:t>“三农”问题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乡村振兴战略适应我国发展的阶段性特征和中国特色社会主义进入新时代的历史方位要求，推动建立以城带乡、整体推进、城乡一体、均衡发展的义务教育发展机制，健全覆盖城乡的公共就业服务体系，推动城乡基础设施互联互通，完善统一的城乡居民基本医疗保险制度和大病保险制度等，不断提高城乡基本公共服务均等化水平，不断增强乡村居民的幸福感和获得感。</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实施乡村振兴战略</w:t>
      </w:r>
      <w:r>
        <w:rPr>
          <w:rFonts w:hint="eastAsia" w:ascii="仿宋" w:hAnsi="仿宋" w:eastAsia="仿宋" w:cs="仿宋"/>
          <w:b/>
          <w:bCs/>
          <w:sz w:val="32"/>
          <w:szCs w:val="32"/>
          <w:lang w:val="en-US" w:eastAsia="zh-CN"/>
        </w:rPr>
        <w:t>顺以有效</w:t>
      </w:r>
      <w:r>
        <w:rPr>
          <w:rFonts w:hint="eastAsia" w:ascii="仿宋" w:hAnsi="仿宋" w:eastAsia="仿宋" w:cs="仿宋"/>
          <w:b/>
          <w:bCs/>
          <w:sz w:val="32"/>
          <w:szCs w:val="32"/>
        </w:rPr>
        <w:t>应对</w:t>
      </w:r>
      <w:r>
        <w:rPr>
          <w:rFonts w:hint="eastAsia" w:ascii="仿宋" w:hAnsi="仿宋" w:eastAsia="仿宋" w:cs="仿宋"/>
          <w:b/>
          <w:bCs/>
          <w:sz w:val="32"/>
          <w:szCs w:val="32"/>
          <w:lang w:val="en-US" w:eastAsia="zh-CN"/>
        </w:rPr>
        <w:t>当前</w:t>
      </w:r>
      <w:r>
        <w:rPr>
          <w:rFonts w:hint="eastAsia" w:ascii="仿宋" w:hAnsi="仿宋" w:eastAsia="仿宋" w:cs="仿宋"/>
          <w:b/>
          <w:bCs/>
          <w:sz w:val="32"/>
          <w:szCs w:val="32"/>
        </w:rPr>
        <w:t>社会主要矛盾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改革开放以来，随着工业化的快速发展和城市化的深入推进，我国城乡出现分化，农村发展也出现分化，目前最大的不平衡是城乡之间发展的不平衡和农村内部发展的不平衡，最大的不充分是“三农”发展的不充分。</w:t>
      </w:r>
      <w:r>
        <w:rPr>
          <w:rFonts w:hint="eastAsia" w:ascii="仿宋" w:hAnsi="仿宋" w:eastAsia="仿宋" w:cs="仿宋"/>
          <w:sz w:val="32"/>
          <w:szCs w:val="32"/>
        </w:rPr>
        <w:t>为此，《中共中央国务院关于实施乡村振兴战略的意见》将“坚持城乡融合发展”作为新时代实施乡村振兴战略的基本原则之一，明确提出：“坚决破除体制机制弊端，使市场在资源配置中起决定性作用，更好发挥政府作用，推动城乡要素自由流动、平等交换，推动新型工业化、信息化、城镇化、农业现代化同步发展，加快形成工农互促、城乡互补、全面融合、共同繁荣的新型工农城乡关系。”由此可见，实施乡村振兴战略，为破解发展不平衡不充分难题，进而化解新时代我国社会主要矛盾提供了路径选择。</w:t>
      </w:r>
    </w:p>
    <w:p>
      <w:pPr>
        <w:numPr>
          <w:ilvl w:val="0"/>
          <w:numId w:val="1"/>
        </w:numPr>
        <w:ind w:firstLine="803" w:firstLineChars="250"/>
        <w:rPr>
          <w:rFonts w:hint="eastAsia" w:ascii="仿宋" w:hAnsi="仿宋" w:eastAsia="仿宋" w:cs="仿宋"/>
          <w:b/>
          <w:bCs/>
          <w:sz w:val="32"/>
          <w:szCs w:val="32"/>
        </w:rPr>
      </w:pPr>
      <w:r>
        <w:rPr>
          <w:rFonts w:hint="eastAsia" w:ascii="仿宋" w:hAnsi="仿宋" w:eastAsia="仿宋" w:cs="仿宋"/>
          <w:b/>
          <w:bCs/>
          <w:sz w:val="32"/>
          <w:szCs w:val="32"/>
        </w:rPr>
        <w:t>实施乡村振兴战略</w:t>
      </w:r>
      <w:r>
        <w:rPr>
          <w:rFonts w:hint="eastAsia" w:ascii="仿宋" w:hAnsi="仿宋" w:eastAsia="仿宋" w:cs="仿宋"/>
          <w:b/>
          <w:bCs/>
          <w:sz w:val="32"/>
          <w:szCs w:val="32"/>
          <w:lang w:val="en-US" w:eastAsia="zh-CN"/>
        </w:rPr>
        <w:t>有利于</w:t>
      </w:r>
      <w:r>
        <w:rPr>
          <w:rFonts w:hint="eastAsia" w:ascii="仿宋" w:hAnsi="仿宋" w:eastAsia="仿宋" w:cs="仿宋"/>
          <w:b/>
          <w:bCs/>
          <w:sz w:val="32"/>
          <w:szCs w:val="32"/>
        </w:rPr>
        <w:t>推动新型城镇化发展</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 w:eastAsia="zh-CN"/>
        </w:rPr>
        <w:t xml:space="preserve">   </w:t>
      </w:r>
      <w:r>
        <w:rPr>
          <w:rFonts w:hint="eastAsia" w:ascii="仿宋" w:hAnsi="仿宋" w:eastAsia="仿宋" w:cs="仿宋"/>
          <w:sz w:val="32"/>
          <w:szCs w:val="32"/>
          <w:lang w:val="en-US" w:eastAsia="zh-CN"/>
        </w:rPr>
        <w:t>乡村振兴是新型城镇化的基本动力。农业人口向城镇转移是城镇化的核心要义，农业转移人口市民化是新型城镇化的本质要求；农产品不仅是城镇人口的最基本生活资料，也是轻工业维持生产的原材料。如果没有农业人口向城镇转移，城镇化将成为无源之水，无本之木，也就无从谈起；没有农业转移人口的市民化，新城镇化的质量将不会高，也难以实现健康发展，也不能使城镇化促进经济社会发展的强大功能和作用充分发挥出来。没有农产品为城镇人口提供基本生活资料、为轻工业生产提供生产资料，农业人口就会因为缺衣少食无法在城镇中生存下来，轻工业就不能为居民提供更充分的生活资料，直接导致城乡居民生活水平的下降。而要破解这一难题，就必须实施乡村振兴战略，通过加大对乡村的倾斜，投入完善乡村的基础设施和公共服务设施，不断改善乡村的环境条件，吸引更多的生产要素向乡村流动，加快农业农村发展，一方面可以大幅度提高农业农村的生产效率，使农民得以从土地上解放出来，加入城镇化的时代洪流之中，另一方面可以增加农民收入，使农民具有进城成为市民的“原始积累”，可以在城镇定居下来；同时，农业的发展也将有效地保障不断增加的城镇人口的生活需要，并保障相应的工业生产及其转型升级的原料需求，由此可见，农业的发展是城镇化的基本动力，也是第一推力。</w:t>
      </w:r>
    </w:p>
    <w:p>
      <w:pPr>
        <w:numPr>
          <w:ilvl w:val="0"/>
          <w:numId w:val="0"/>
        </w:num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（四）实施乡村振兴战略可以更好地弘扬中华优秀传统文化</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化作为人的精神力量，能够起到铸魂化人的作用。习近平总书记就明确指出：“乡村振兴既要塑形，也要铸魂。”只有塑造以社会主义先进文化为主体的乡村思想文化体系，打造文化乡村，培育文明乡风，让村民生活富起来，环境美起来，精神乐起来，乡村振兴战略才能真正实现。所以要重视乡村优秀传统文化作为独有的历史记忆和思想表达，要充分发掘乡村传统文化的底蕴、精神和价值，并赋予其时代内涵，发挥其在凝聚人心、引导村民、淳化民风中的作用，使之成为推动乡村振兴的精神支撑和道德引领。</w:t>
      </w:r>
    </w:p>
    <w:p>
      <w:pPr>
        <w:numPr>
          <w:ilvl w:val="0"/>
          <w:numId w:val="2"/>
        </w:numPr>
        <w:ind w:firstLine="803" w:firstLineChars="250"/>
        <w:rPr>
          <w:rFonts w:hint="eastAsia" w:ascii="仿宋" w:hAnsi="仿宋" w:eastAsia="仿宋" w:cs="仿宋"/>
          <w:b/>
          <w:bCs/>
          <w:sz w:val="32"/>
          <w:szCs w:val="32"/>
        </w:rPr>
      </w:pPr>
      <w:r>
        <w:rPr>
          <w:rFonts w:hint="eastAsia" w:ascii="仿宋" w:hAnsi="仿宋" w:eastAsia="仿宋" w:cs="仿宋"/>
          <w:b/>
          <w:bCs/>
          <w:sz w:val="32"/>
          <w:szCs w:val="32"/>
          <w:lang w:val="en-US" w:eastAsia="zh-CN"/>
        </w:rPr>
        <w:t>开发区</w:t>
      </w:r>
      <w:r>
        <w:rPr>
          <w:rFonts w:hint="eastAsia" w:ascii="仿宋" w:hAnsi="仿宋" w:eastAsia="仿宋" w:cs="仿宋"/>
          <w:b/>
          <w:bCs/>
          <w:sz w:val="32"/>
          <w:szCs w:val="32"/>
        </w:rPr>
        <w:t>马辛庄村实施乡村振兴战略的实践探索及启示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马辛庄实施乡村振兴的主要做法</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2" w:firstLineChars="200"/>
        <w:textAlignment w:val="auto"/>
        <w:outlineLvl w:val="9"/>
        <w:rPr>
          <w:rFonts w:hint="eastAsia" w:ascii="仿宋" w:hAnsi="仿宋" w:eastAsia="仿宋" w:cs="仿宋"/>
          <w:sz w:val="32"/>
          <w:szCs w:val="32"/>
        </w:rPr>
      </w:pPr>
      <w:r>
        <w:rPr>
          <w:rFonts w:hint="eastAsia" w:ascii="方正楷体_GBK" w:hAnsi="方正楷体_GBK" w:eastAsia="方正楷体_GBK" w:cs="方正楷体_GBK"/>
          <w:b/>
          <w:bCs/>
          <w:sz w:val="32"/>
          <w:szCs w:val="32"/>
          <w:lang w:val="en-US" w:eastAsia="zh-CN"/>
        </w:rPr>
        <w:t>1.</w:t>
      </w:r>
      <w:r>
        <w:rPr>
          <w:rFonts w:hint="eastAsia" w:ascii="方正楷体_GBK" w:hAnsi="方正楷体_GBK" w:eastAsia="方正楷体_GBK" w:cs="方正楷体_GBK"/>
          <w:b/>
          <w:bCs/>
          <w:sz w:val="32"/>
          <w:szCs w:val="32"/>
        </w:rPr>
        <w:t>取长补短，发展生态农业。</w:t>
      </w:r>
      <w:r>
        <w:rPr>
          <w:rFonts w:hint="eastAsia" w:ascii="仿宋" w:hAnsi="仿宋" w:eastAsia="仿宋" w:cs="仿宋"/>
          <w:sz w:val="32"/>
          <w:szCs w:val="32"/>
        </w:rPr>
        <w:t>从2008年开始，由河南农业大学规划设计的“万亩生态采摘园”蓝图在马辛庄开始实施。以绿色果品生产、现代农业展示、生态乡村旅游为发展方向，把种植经济林作为主导产业，全村统一规划、统一布局、统一栽种、统一管理，栽种苹果、桃、柿子等10个树种、35个品种，打造“万亩生态采摘园”。经过几年渐进式发展，6000多亩果园已初见成效，其中4000多亩已经达到盛产期，亩均效益达8000元，农民人均纯收入由原来的不足2000元提高到12000元。</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2" w:firstLineChars="200"/>
        <w:textAlignment w:val="auto"/>
        <w:outlineLvl w:val="9"/>
        <w:rPr>
          <w:rFonts w:hint="eastAsia" w:ascii="仿宋" w:hAnsi="仿宋" w:eastAsia="仿宋" w:cs="仿宋"/>
          <w:sz w:val="32"/>
          <w:szCs w:val="32"/>
        </w:rPr>
      </w:pP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rPr>
        <w:t>依托政策，建设美丽乡村。</w:t>
      </w:r>
      <w:r>
        <w:rPr>
          <w:rFonts w:hint="eastAsia" w:ascii="仿宋" w:hAnsi="仿宋" w:eastAsia="仿宋" w:cs="仿宋"/>
          <w:sz w:val="32"/>
          <w:szCs w:val="32"/>
        </w:rPr>
        <w:t>2009年，根据相关政策，结合自身“地多”优势，在各方牵头下，马辛庄村和</w:t>
      </w:r>
      <w:r>
        <w:rPr>
          <w:rFonts w:hint="eastAsia" w:ascii="仿宋" w:hAnsi="仿宋" w:eastAsia="仿宋" w:cs="仿宋"/>
          <w:b w:val="0"/>
          <w:bCs w:val="0"/>
          <w:color w:val="auto"/>
          <w:sz w:val="32"/>
          <w:szCs w:val="32"/>
          <w:lang w:eastAsia="zh-CN"/>
        </w:rPr>
        <w:t>皇甫置业有限公司</w:t>
      </w:r>
      <w:r>
        <w:rPr>
          <w:rFonts w:hint="eastAsia" w:ascii="仿宋" w:hAnsi="仿宋" w:eastAsia="仿宋" w:cs="仿宋"/>
          <w:sz w:val="32"/>
          <w:szCs w:val="32"/>
        </w:rPr>
        <w:t>达成协议建设新村社区安置楼。2011年，秉承“天人合一，人与自然和谐相处”理念的“天一苑”社区启动建设。社区占地240亩，31栋楼，高四层，每名群众免费分配40平方米，2013年11月分房到户，安置群众720户，安置率100%，入住率100%。</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仿宋" w:hAnsi="仿宋" w:eastAsia="仿宋" w:cs="仿宋"/>
          <w:sz w:val="32"/>
          <w:szCs w:val="32"/>
          <w:lang w:val="en-US" w:eastAsia="zh-CN"/>
        </w:rPr>
      </w:pP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深度挖掘，发展乡村旅游。</w:t>
      </w:r>
      <w:r>
        <w:rPr>
          <w:rFonts w:hint="eastAsia" w:ascii="仿宋" w:hAnsi="仿宋" w:eastAsia="仿宋" w:cs="仿宋"/>
          <w:sz w:val="32"/>
          <w:szCs w:val="32"/>
        </w:rPr>
        <w:t>马辛庄村“两委”班子不断解放思想，大胆探索。在发展林果采摘生态游的基础上，不断挖掘新的旅游资源。一是将坑塘洼地变废为宝，推动皇甫湖项目建设。二是善用旧宅基地，建设民俗文化特色小镇。</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仿宋" w:hAnsi="仿宋" w:eastAsia="仿宋" w:cs="仿宋"/>
          <w:sz w:val="32"/>
          <w:szCs w:val="32"/>
        </w:rPr>
      </w:pPr>
      <w:r>
        <w:rPr>
          <w:rFonts w:hint="eastAsia" w:ascii="方正楷体_GBK" w:hAnsi="方正楷体_GBK" w:eastAsia="方正楷体_GBK" w:cs="方正楷体_GBK"/>
          <w:b/>
          <w:bCs/>
          <w:sz w:val="32"/>
          <w:szCs w:val="32"/>
          <w:lang w:val="en-US" w:eastAsia="zh-CN"/>
        </w:rPr>
        <w:t>4.</w:t>
      </w:r>
      <w:r>
        <w:rPr>
          <w:rFonts w:hint="eastAsia" w:ascii="方正楷体_GBK" w:hAnsi="方正楷体_GBK" w:eastAsia="方正楷体_GBK" w:cs="方正楷体_GBK"/>
          <w:b/>
          <w:bCs/>
          <w:sz w:val="32"/>
          <w:szCs w:val="32"/>
        </w:rPr>
        <w:t>聚全村之力，打造共享共治治理格局。</w:t>
      </w:r>
      <w:r>
        <w:rPr>
          <w:rFonts w:hint="eastAsia" w:ascii="仿宋" w:hAnsi="仿宋" w:eastAsia="仿宋" w:cs="仿宋"/>
          <w:sz w:val="32"/>
          <w:szCs w:val="32"/>
        </w:rPr>
        <w:t>马辛庄村</w:t>
      </w:r>
      <w:r>
        <w:rPr>
          <w:rFonts w:hint="eastAsia" w:ascii="仿宋" w:hAnsi="仿宋" w:eastAsia="仿宋" w:cs="仿宋"/>
          <w:b w:val="0"/>
          <w:bCs w:val="0"/>
          <w:color w:val="auto"/>
          <w:sz w:val="32"/>
          <w:szCs w:val="32"/>
          <w:lang w:eastAsia="zh-CN"/>
        </w:rPr>
        <w:t>非常重视平安建设，采取多种形式，</w:t>
      </w:r>
      <w:r>
        <w:rPr>
          <w:rFonts w:hint="eastAsia" w:ascii="仿宋" w:hAnsi="仿宋" w:eastAsia="仿宋" w:cs="仿宋"/>
          <w:sz w:val="32"/>
          <w:szCs w:val="32"/>
        </w:rPr>
        <w:t>不断提高社区治理社会化、法治化、智能化、专业化水平。一是完善村级组织建设。二是加强预防和化解矛盾机制建设。三是规范社区治安防控体系建设。四是发挥社会组织作用。三年来，马辛庄村共调解民事纠纷4余起，调解成功率达100%，没有发生1起盗抢等治安案件，群众的安全感和满意度较以前有了大幅提升。</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启示</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仿宋" w:hAnsi="仿宋" w:eastAsia="仿宋" w:cs="仿宋"/>
          <w:sz w:val="32"/>
          <w:szCs w:val="32"/>
        </w:rPr>
      </w:pPr>
      <w:r>
        <w:rPr>
          <w:rFonts w:hint="eastAsia" w:ascii="方正楷体_GBK" w:hAnsi="方正楷体_GBK" w:eastAsia="方正楷体_GBK" w:cs="方正楷体_GBK"/>
          <w:b/>
          <w:bCs/>
          <w:sz w:val="32"/>
          <w:szCs w:val="32"/>
          <w:lang w:val="en-US" w:eastAsia="zh-CN"/>
        </w:rPr>
        <w:t>1.</w:t>
      </w:r>
      <w:r>
        <w:rPr>
          <w:rFonts w:hint="eastAsia" w:ascii="方正楷体_GBK" w:hAnsi="方正楷体_GBK" w:eastAsia="方正楷体_GBK" w:cs="方正楷体_GBK"/>
          <w:b/>
          <w:bCs/>
          <w:sz w:val="32"/>
          <w:szCs w:val="32"/>
        </w:rPr>
        <w:t>基层领导班子建设是其发展的内在动力。</w:t>
      </w:r>
      <w:r>
        <w:rPr>
          <w:rFonts w:hint="eastAsia" w:ascii="仿宋" w:hAnsi="仿宋" w:eastAsia="仿宋" w:cs="仿宋"/>
          <w:sz w:val="32"/>
          <w:szCs w:val="32"/>
        </w:rPr>
        <w:t>首先，要选好村党支部书记。二是村班子团结和谐。马辛庄村“两委”严格落实民主集中制，坚持和完善集体领导与个人分工负责相结合的制度，坚持“三重一大”等事项集体研究决定，集思广益，严格按程序规范执行，确保决策正确。第三，要发挥老党员</w:t>
      </w:r>
      <w:r>
        <w:rPr>
          <w:rFonts w:hint="eastAsia" w:ascii="仿宋" w:hAnsi="仿宋" w:eastAsia="仿宋" w:cs="仿宋"/>
          <w:b w:val="0"/>
          <w:bCs w:val="0"/>
          <w:color w:val="auto"/>
          <w:sz w:val="32"/>
          <w:szCs w:val="32"/>
          <w:lang w:eastAsia="zh-CN"/>
        </w:rPr>
        <w:t>老</w:t>
      </w:r>
      <w:r>
        <w:rPr>
          <w:rFonts w:hint="eastAsia" w:ascii="仿宋" w:hAnsi="仿宋" w:eastAsia="仿宋" w:cs="仿宋"/>
          <w:sz w:val="32"/>
          <w:szCs w:val="32"/>
        </w:rPr>
        <w:t>干部的余热。</w:t>
      </w:r>
      <w:r>
        <w:rPr>
          <w:rFonts w:hint="eastAsia" w:ascii="仿宋" w:hAnsi="仿宋" w:eastAsia="仿宋" w:cs="仿宋"/>
          <w:sz w:val="32"/>
          <w:szCs w:val="32"/>
          <w:lang w:eastAsia="zh-CN"/>
        </w:rPr>
        <w:t>充分发挥</w:t>
      </w:r>
      <w:r>
        <w:rPr>
          <w:rFonts w:hint="eastAsia" w:ascii="仿宋" w:hAnsi="仿宋" w:eastAsia="仿宋" w:cs="仿宋"/>
          <w:sz w:val="32"/>
          <w:szCs w:val="32"/>
        </w:rPr>
        <w:t>老党员老干部模范带头作用，便民为民，拉近了党员干部和群众的距离。</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仿宋" w:hAnsi="仿宋" w:eastAsia="仿宋" w:cs="仿宋"/>
          <w:sz w:val="32"/>
          <w:szCs w:val="32"/>
        </w:rPr>
      </w:pPr>
      <w:r>
        <w:rPr>
          <w:rFonts w:hint="eastAsia" w:ascii="方正楷体_GBK" w:hAnsi="方正楷体_GBK" w:eastAsia="方正楷体_GBK" w:cs="方正楷体_GBK"/>
          <w:b/>
          <w:bCs/>
          <w:sz w:val="32"/>
          <w:szCs w:val="32"/>
          <w:lang w:val="en-US" w:eastAsia="zh-CN"/>
        </w:rPr>
        <w:t>2.</w:t>
      </w:r>
      <w:r>
        <w:rPr>
          <w:rFonts w:hint="eastAsia" w:ascii="方正楷体_GBK" w:hAnsi="方正楷体_GBK" w:eastAsia="方正楷体_GBK" w:cs="方正楷体_GBK"/>
          <w:b/>
          <w:bCs/>
          <w:sz w:val="32"/>
          <w:szCs w:val="32"/>
          <w:lang w:eastAsia="zh-CN"/>
        </w:rPr>
        <w:t>壮大集体</w:t>
      </w:r>
      <w:r>
        <w:rPr>
          <w:rFonts w:hint="eastAsia" w:ascii="方正楷体_GBK" w:hAnsi="方正楷体_GBK" w:eastAsia="方正楷体_GBK" w:cs="方正楷体_GBK"/>
          <w:b/>
          <w:bCs/>
          <w:sz w:val="32"/>
          <w:szCs w:val="32"/>
        </w:rPr>
        <w:t>经济是其发展的重要基础。</w:t>
      </w:r>
      <w:r>
        <w:rPr>
          <w:rFonts w:hint="eastAsia" w:ascii="仿宋" w:hAnsi="仿宋" w:eastAsia="仿宋" w:cs="仿宋"/>
          <w:sz w:val="32"/>
          <w:szCs w:val="32"/>
        </w:rPr>
        <w:t>马辛庄村从一个贫穷落后的小村变成一个世外桃源式的美丽乡村，其根本原因是经济的发展。他们充分利用自身土地资源优势发展林果种植，使老百姓的腰包先鼓起来，再改善居住环境，建设美丽乡村，以美丽乡村助推产业发展，以产业发展支撑美丽乡村，不失为一条成功的经验。</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9"/>
        <w:rPr>
          <w:rFonts w:hint="eastAsia" w:ascii="仿宋" w:hAnsi="仿宋" w:eastAsia="仿宋" w:cs="仿宋"/>
          <w:sz w:val="32"/>
          <w:szCs w:val="32"/>
        </w:rPr>
      </w:pP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lang w:eastAsia="zh-CN"/>
        </w:rPr>
        <w:t>政策扶持是其发展的重要保障。</w:t>
      </w:r>
      <w:r>
        <w:rPr>
          <w:rFonts w:hint="eastAsia" w:ascii="仿宋" w:hAnsi="仿宋" w:eastAsia="仿宋" w:cs="仿宋"/>
          <w:sz w:val="32"/>
          <w:szCs w:val="32"/>
        </w:rPr>
        <w:t>政府是推动乡村振兴的主导力量。马辛庄</w:t>
      </w:r>
      <w:r>
        <w:rPr>
          <w:rFonts w:hint="eastAsia" w:ascii="仿宋" w:hAnsi="仿宋" w:eastAsia="仿宋" w:cs="仿宋"/>
          <w:color w:val="1F497D"/>
          <w:sz w:val="32"/>
          <w:szCs w:val="32"/>
          <w:lang w:eastAsia="zh-CN"/>
        </w:rPr>
        <w:t>在</w:t>
      </w:r>
      <w:r>
        <w:rPr>
          <w:rFonts w:hint="eastAsia" w:ascii="仿宋" w:hAnsi="仿宋" w:eastAsia="仿宋" w:cs="仿宋"/>
          <w:sz w:val="32"/>
          <w:szCs w:val="32"/>
        </w:rPr>
        <w:t>村起步阶段，各级</w:t>
      </w:r>
      <w:r>
        <w:rPr>
          <w:rFonts w:hint="eastAsia" w:ascii="仿宋" w:hAnsi="仿宋" w:eastAsia="仿宋" w:cs="仿宋"/>
          <w:b w:val="0"/>
          <w:bCs w:val="0"/>
          <w:color w:val="auto"/>
          <w:sz w:val="32"/>
          <w:szCs w:val="32"/>
          <w:lang w:eastAsia="zh-CN"/>
        </w:rPr>
        <w:t>党组织</w:t>
      </w:r>
      <w:r>
        <w:rPr>
          <w:rFonts w:hint="eastAsia" w:ascii="仿宋" w:hAnsi="仿宋" w:eastAsia="仿宋" w:cs="仿宋"/>
          <w:sz w:val="32"/>
          <w:szCs w:val="32"/>
        </w:rPr>
        <w:t>除给予政策、制度等基础性的保障以外，还投入了大量资金、人力和物力，为新村城镇化提供了重要外部力量。</w:t>
      </w:r>
    </w:p>
    <w:p>
      <w:pPr>
        <w:numPr>
          <w:ilvl w:val="0"/>
          <w:numId w:val="0"/>
        </w:numPr>
        <w:ind w:firstLine="642" w:firstLineChars="200"/>
        <w:rPr>
          <w:rFonts w:hint="eastAsia" w:ascii="仿宋" w:hAnsi="仿宋" w:eastAsia="仿宋" w:cs="仿宋"/>
          <w:b w:val="0"/>
          <w:bCs w:val="0"/>
          <w:i w:val="0"/>
          <w:iCs w:val="0"/>
          <w:color w:val="auto"/>
          <w:sz w:val="32"/>
        </w:rPr>
      </w:pPr>
      <w:r>
        <w:rPr>
          <w:rFonts w:hint="eastAsia" w:ascii="方正楷体_GBK" w:hAnsi="方正楷体_GBK" w:eastAsia="方正楷体_GBK" w:cs="方正楷体_GBK"/>
          <w:b/>
          <w:bCs/>
          <w:sz w:val="32"/>
          <w:szCs w:val="32"/>
          <w:lang w:val="en-US" w:eastAsia="zh-CN"/>
        </w:rPr>
        <w:t>4.</w:t>
      </w:r>
      <w:r>
        <w:rPr>
          <w:rFonts w:hint="eastAsia" w:ascii="方正楷体_GBK" w:hAnsi="方正楷体_GBK" w:eastAsia="方正楷体_GBK" w:cs="方正楷体_GBK"/>
          <w:b/>
          <w:bCs/>
          <w:sz w:val="32"/>
          <w:szCs w:val="32"/>
          <w:lang w:eastAsia="zh-CN"/>
        </w:rPr>
        <w:t>人民群众是其发展的力量源泉。</w:t>
      </w:r>
      <w:r>
        <w:rPr>
          <w:rFonts w:hint="eastAsia" w:ascii="仿宋" w:hAnsi="仿宋" w:eastAsia="仿宋" w:cs="仿宋"/>
          <w:sz w:val="32"/>
          <w:szCs w:val="32"/>
        </w:rPr>
        <w:t>马辛庄</w:t>
      </w:r>
      <w:r>
        <w:rPr>
          <w:rFonts w:hint="eastAsia" w:ascii="仿宋" w:hAnsi="仿宋" w:eastAsia="仿宋" w:cs="仿宋"/>
          <w:sz w:val="32"/>
          <w:szCs w:val="32"/>
          <w:lang w:eastAsia="zh-CN"/>
        </w:rPr>
        <w:t>在</w:t>
      </w:r>
      <w:r>
        <w:rPr>
          <w:rFonts w:hint="eastAsia" w:ascii="仿宋" w:hAnsi="仿宋" w:eastAsia="仿宋" w:cs="仿宋"/>
          <w:sz w:val="32"/>
          <w:szCs w:val="32"/>
        </w:rPr>
        <w:t>新村建设过程中，充分发挥广大农民群众的主体作用是其成功的关键。一是凝聚情感、齐聚共识。二是尊重民意、弘扬民主。三是引导发展、维护民利。</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濮阳市实施乡村振兴战略的对策建议</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78" w:lineRule="exact"/>
        <w:ind w:leftChars="200" w:right="0" w:rightChars="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（一）加强基层组织建设，推进乡村有效治理。</w:t>
      </w:r>
      <w:r>
        <w:rPr>
          <w:rFonts w:hint="eastAsia" w:ascii="仿宋_GB2312" w:hAnsi="仿宋_GB2312" w:eastAsia="仿宋_GB2312" w:cs="仿宋_GB2312"/>
          <w:sz w:val="32"/>
          <w:szCs w:val="32"/>
        </w:rPr>
        <w:t>一要培养好乡村振兴“领头雁”。强化党支部书记源头，严把素质关和纪律关，选优培强一支政治过硬、素质过硬的农村党支部书记队伍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二要打造乡村振兴的“桥头堡”。强化</w:t>
      </w:r>
      <w:r>
        <w:rPr>
          <w:rFonts w:hint="eastAsia" w:ascii="仿宋" w:hAnsi="仿宋" w:eastAsia="仿宋" w:cs="仿宋"/>
          <w:sz w:val="32"/>
          <w:szCs w:val="32"/>
        </w:rPr>
        <w:t>党组织的战斗堡垒作用，深化村级党组织分类升级活动，加强软弱涣散党组织整顿，用好党建“驻村观摩、整乡推进”、半年观摩等载体，推动基层党组织全面进步、全面过硬。三要探索乡村治理新模式。在深化村民自治实践的基础上，建立健全党委领导、政府负责、社会协同、公众参与、法治保障的现代乡村社会治理体制，确保乡村社会充满活力，安定有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2"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（二）加快产业转型升级，构建现代农业产业体系。</w:t>
      </w:r>
      <w:r>
        <w:rPr>
          <w:rFonts w:hint="eastAsia" w:ascii="仿宋_GB2312" w:hAnsi="仿宋_GB2312" w:eastAsia="仿宋_GB2312" w:cs="仿宋_GB2312"/>
          <w:sz w:val="32"/>
          <w:szCs w:val="32"/>
        </w:rPr>
        <w:t>一要转变发展方式，激发农业发展动力。以加快推进农业供给侧结构性改革为主线，不断创新农业经营方式，推动农业适度规模发展，推进农业结构调整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二要延伸农业链条，打造现代农业体系。把发展农业适度规模经营与延伸农业产业链有机结合起来，加快农产品加工业和农业服务业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要加快三产融合，建设农村综合产业。四要促进农民增收，真正实现生活富裕。要提高农民工资性收入，通过增加就业岗位和提高就业能力增加劳动报酬，鼓励支持外出务工人员返乡创业。积极发展村集体经济，鼓励支持农民以土地承包权等折价入股企业和合作社。二是加快三产融合，促进农民收入增长。</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right="0" w:rightChars="0" w:firstLine="642" w:firstLineChars="200"/>
        <w:textAlignment w:val="auto"/>
        <w:outlineLvl w:val="9"/>
        <w:rPr>
          <w:rFonts w:hint="eastAsia" w:ascii="楷体_GB2312" w:hAnsi="楷体_GB2312" w:eastAsia="楷体_GB2312" w:cs="楷体_GB2312"/>
          <w:sz w:val="32"/>
          <w:szCs w:val="32"/>
          <w:lang w:eastAsia="zh-CN"/>
        </w:rPr>
      </w:pPr>
      <w:r>
        <w:rPr>
          <w:rFonts w:hint="eastAsia" w:ascii="仿宋" w:hAnsi="仿宋" w:eastAsia="仿宋" w:cs="仿宋"/>
          <w:b/>
          <w:bCs/>
          <w:sz w:val="32"/>
          <w:szCs w:val="32"/>
          <w:lang w:val="en-US" w:eastAsia="zh-CN"/>
        </w:rPr>
        <w:t>（三）实施人才振兴，加快培育新型农民群体。</w:t>
      </w:r>
      <w:r>
        <w:rPr>
          <w:rFonts w:hint="eastAsia" w:ascii="仿宋_GB2312" w:hAnsi="仿宋_GB2312" w:eastAsia="仿宋_GB2312" w:cs="仿宋_GB2312"/>
          <w:i w:val="0"/>
          <w:caps w:val="0"/>
          <w:color w:val="000000"/>
          <w:spacing w:val="0"/>
          <w:sz w:val="32"/>
          <w:szCs w:val="32"/>
          <w:u w:val="none"/>
        </w:rPr>
        <w:t>一要深入实施新型农民培育工程。以培育有文化、懂技术、善经营、会管理、守法纪、讲诚信、懂感恩的新型农民为出发点，造就一大批“永久牌”农村实用优秀人才。二要全面开展筑巢引凤工程。结合</w:t>
      </w:r>
      <w:r>
        <w:rPr>
          <w:rFonts w:hint="eastAsia" w:ascii="仿宋_GB2312" w:hAnsi="仿宋_GB2312" w:eastAsia="仿宋_GB2312" w:cs="仿宋_GB2312"/>
          <w:i w:val="0"/>
          <w:caps w:val="0"/>
          <w:color w:val="000000"/>
          <w:spacing w:val="0"/>
          <w:sz w:val="32"/>
          <w:szCs w:val="32"/>
          <w:u w:val="none"/>
          <w:lang w:eastAsia="zh-CN"/>
        </w:rPr>
        <w:t>乡村振兴需要</w:t>
      </w:r>
      <w:r>
        <w:rPr>
          <w:rFonts w:hint="eastAsia" w:ascii="仿宋_GB2312" w:hAnsi="仿宋_GB2312" w:eastAsia="仿宋_GB2312" w:cs="仿宋_GB2312"/>
          <w:i w:val="0"/>
          <w:caps w:val="0"/>
          <w:color w:val="000000"/>
          <w:spacing w:val="0"/>
          <w:sz w:val="32"/>
          <w:szCs w:val="32"/>
          <w:u w:val="none"/>
        </w:rPr>
        <w:t>为农村</w:t>
      </w:r>
      <w:r>
        <w:rPr>
          <w:rFonts w:hint="eastAsia" w:ascii="仿宋_GB2312" w:hAnsi="仿宋_GB2312" w:eastAsia="仿宋_GB2312" w:cs="仿宋_GB2312"/>
          <w:i w:val="0"/>
          <w:caps w:val="0"/>
          <w:color w:val="000000"/>
          <w:spacing w:val="0"/>
          <w:sz w:val="32"/>
          <w:szCs w:val="32"/>
          <w:u w:val="none"/>
          <w:lang w:eastAsia="zh-CN"/>
        </w:rPr>
        <w:t>选拔</w:t>
      </w:r>
      <w:r>
        <w:rPr>
          <w:rFonts w:hint="eastAsia" w:ascii="仿宋_GB2312" w:hAnsi="仿宋_GB2312" w:eastAsia="仿宋_GB2312" w:cs="仿宋_GB2312"/>
          <w:i w:val="0"/>
          <w:caps w:val="0"/>
          <w:color w:val="000000"/>
          <w:spacing w:val="0"/>
          <w:sz w:val="32"/>
          <w:szCs w:val="32"/>
          <w:u w:val="none"/>
        </w:rPr>
        <w:t>高层次人才。三要实现人才沃土建设工程。发挥市场在资源配置中的决定性作用，让人才凭借资金、科技、创意等生产要素获取市场效益。同时，要以乡情乡愁为纽带，吸引本土优秀企业家、侨胞企业家回乡创业，将基层的资源优势、劳动力优势、成本优势转化为效益优势，带动农民致富增收。</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（四）抓好生态振兴，建设美丽宜居家园。</w:t>
      </w:r>
      <w:r>
        <w:rPr>
          <w:rFonts w:hint="eastAsia" w:ascii="仿宋_GB2312" w:hAnsi="仿宋_GB2312" w:eastAsia="仿宋_GB2312" w:cs="仿宋_GB2312"/>
          <w:sz w:val="32"/>
          <w:szCs w:val="32"/>
        </w:rPr>
        <w:t>一是要持续深入开展美丽乡村建设，要把乡村优美环境、人文风俗、历史文化、特色资源等在空间上进行集中和集聚，推动特色产业发展，把小镇建设融合到乡村发展中，不仅从面貌上改善农村环境，更让群众感受到实实在在的获得感，从根本上增强乡村的内生发展动力。二是要坚持绿色可持续发展理念，以“宜居濮阳”为重点，深入开展清洁家园、清洁水源、清洁田园活动，全面治理“脏、乱、差”。三是要高标准、高要求建设美丽乡村，努力实现从局部美到全域美、一时美到持久美、外在美到内在美、环境美到人文美、形象美到制度美的转型升级，打造一批美丽村庄、美丽庭院、美丽田园、美丽庄园、美丽乡道、美丽水道等美丽乡村风景线，使景区化村庄成为乡村旅游的目的地。四是要加快完善教育、医疗卫生、就业等服务保障，建成覆盖全民、城乡统筹、权责明晰、保障适度、可持续的多层次社会保障体系，不断满足群众的美好生活需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（五）传承优秀文化，推进农村精神文明建设。</w:t>
      </w:r>
      <w:r>
        <w:rPr>
          <w:rFonts w:hint="eastAsia" w:ascii="仿宋_GB2312" w:hAnsi="仿宋_GB2312" w:eastAsia="仿宋_GB2312" w:cs="仿宋_GB2312"/>
          <w:sz w:val="32"/>
          <w:szCs w:val="32"/>
        </w:rPr>
        <w:t>一要积极培育濮阳地域特色文化。要深入挖掘、继承、创新传统乡土文化，丰富乡村文化内容，彰显乡村个性魅力。二要传承丰富农村文化生活载体。通过编辑整理村庄历史、归纳梳理乡贤达人、整理优秀乡风家风、建立村庄博物馆、组织农村庙会等，让传统文化延续和传承，避免乡村文化在代际之间的断层割裂。积极搭建快乐星期天等群众文化平台，开展广场舞、红歌赛、农民运动会等现代娱乐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要融合社会主义现代文明教育。持之以恒抓好农村意识形态工作，以社会主义核心价值观为引领，以好家风好家训好乡贤、好婆媳妯娌好邻居、十星级文明户、五好家庭等评选活动为载体，广泛开展群众教育活动，规范推广“一约四会”，倡导科学文明健康的生活方式，凝聚加快农村经济社会和谐发展的正能量。</w:t>
      </w:r>
      <w:r>
        <w:rPr>
          <w:rFonts w:hint="eastAsia" w:ascii="仿宋_GB2312" w:hAnsi="仿宋_GB2312" w:eastAsia="仿宋_GB2312" w:cs="仿宋_GB2312"/>
          <w:sz w:val="32"/>
          <w:szCs w:val="32"/>
          <w:lang w:eastAsia="zh-CN"/>
        </w:rPr>
        <w:t>四要</w:t>
      </w:r>
      <w:r>
        <w:rPr>
          <w:rFonts w:hint="eastAsia" w:ascii="仿宋_GB2312" w:hAnsi="仿宋_GB2312" w:eastAsia="仿宋_GB2312" w:cs="仿宋_GB2312"/>
          <w:sz w:val="32"/>
          <w:szCs w:val="32"/>
        </w:rPr>
        <w:t>加强农村公共文化建设，培养文明乡风、良好家风、淳朴民风，提升农民精神风貌和乡村社会文明程度。</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2"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（六）深化农</w:t>
      </w:r>
      <w:bookmarkStart w:id="0" w:name="_GoBack"/>
      <w:bookmarkEnd w:id="0"/>
      <w:r>
        <w:rPr>
          <w:rFonts w:hint="eastAsia" w:ascii="仿宋" w:hAnsi="仿宋" w:eastAsia="仿宋" w:cs="仿宋"/>
          <w:b/>
          <w:bCs/>
          <w:sz w:val="32"/>
          <w:szCs w:val="32"/>
          <w:lang w:val="en-US" w:eastAsia="zh-CN"/>
        </w:rPr>
        <w:t>村改革，激发农村社会发展活力。</w:t>
      </w:r>
      <w:r>
        <w:rPr>
          <w:rFonts w:hint="eastAsia" w:ascii="仿宋_GB2312" w:hAnsi="仿宋_GB2312" w:eastAsia="仿宋_GB2312" w:cs="仿宋_GB2312"/>
          <w:sz w:val="32"/>
          <w:szCs w:val="32"/>
        </w:rPr>
        <w:t>一是深化农村土地经营制度改革，落实好对农民的“三个赋予”，即：赋予农民更多的财产权利；赋予农民对承包地占有、使用、收益、流转及承包经营权抵押、担保权益；赋予农民对集体资产股份占有、收益、有偿流转及抵押、担保、继承权，保障农民合法权益，盘活农村资源，夯实农村发展基础。二要深化农村产权制度改革。稳妥推进农村土地征收、集体经营性建设用地入市、宅基地制度改革试点，探索宅基地所有权、资格权、使用权“三权分置”。完善设施农用地政策，探索利用农村闲置建设用地发展农村新产业新业态。完善增减挂钩机制，增加乡村建设用地指标，为乡镇服务业、工业发展提供空间。完善农村集体资产股份权能，不断发展壮大农村新型集体经济。三要健全城乡融合发展体制机制。实现人口在城乡之间的自由流动。推动公共服务向农村延伸、社会事业向农村覆盖，加快形成工农互促、城乡互补、全面融合、共同繁荣的新型工农城乡关系。</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规范土地流转市场。要按照“群众自愿、土地入股、集约经营、收益分红、利益保障”的原则，引导农户以土地承包经营权入股组建合作社、公司等经济组织，按照民主原则实行统一管理、统一培训、统一经营、风险共担，变分散经营为组织化、集约化经营，合作社（公司）按土地股份和效益分红的方式，让农民分享到更多的土地经营收益。四是深化农村经营制度改革。推进农村土地流转规范经营，鼓励农民采取出租、转让、股份合作等形式流转土地，培育新型农业经营主体，搭建融资平台。鼓励新型农业经营主体通过吸纳、运用先进技术和管理机制，完善“人＋土地＋资本＋技术＋管理＋规模”的现代农业发展模式，吸引社会资本和企业及城市资金投入农村，实现以工补农、以城带乡，逐步实现城乡一体化发展。</w:t>
      </w:r>
    </w:p>
    <w:p>
      <w:pPr>
        <w:ind w:firstLine="640" w:firstLineChars="20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宋体S-超大字符集">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981"/>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0F999"/>
    <w:multiLevelType w:val="singleLevel"/>
    <w:tmpl w:val="9520F999"/>
    <w:lvl w:ilvl="0" w:tentative="0">
      <w:start w:val="2"/>
      <w:numFmt w:val="chineseCounting"/>
      <w:suff w:val="nothing"/>
      <w:lvlText w:val="%1、"/>
      <w:lvlJc w:val="left"/>
      <w:rPr>
        <w:rFonts w:hint="eastAsia"/>
      </w:rPr>
    </w:lvl>
  </w:abstractNum>
  <w:abstractNum w:abstractNumId="1">
    <w:nsid w:val="ACAAE970"/>
    <w:multiLevelType w:val="singleLevel"/>
    <w:tmpl w:val="ACAAE97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3E"/>
    <w:rsid w:val="00056F57"/>
    <w:rsid w:val="001079AB"/>
    <w:rsid w:val="00205894"/>
    <w:rsid w:val="002924A4"/>
    <w:rsid w:val="002F72D1"/>
    <w:rsid w:val="0040658B"/>
    <w:rsid w:val="004243C4"/>
    <w:rsid w:val="004528AE"/>
    <w:rsid w:val="004D43B7"/>
    <w:rsid w:val="00533E0A"/>
    <w:rsid w:val="00666DEE"/>
    <w:rsid w:val="00685F0E"/>
    <w:rsid w:val="0069795E"/>
    <w:rsid w:val="006F7072"/>
    <w:rsid w:val="00801B46"/>
    <w:rsid w:val="008A05DF"/>
    <w:rsid w:val="0094175E"/>
    <w:rsid w:val="009B3D98"/>
    <w:rsid w:val="00A428F2"/>
    <w:rsid w:val="00A916C8"/>
    <w:rsid w:val="00B81D06"/>
    <w:rsid w:val="00C92DD2"/>
    <w:rsid w:val="00DF63DA"/>
    <w:rsid w:val="00E6733E"/>
    <w:rsid w:val="00EE4B1C"/>
    <w:rsid w:val="00F41D69"/>
    <w:rsid w:val="00F76C0C"/>
    <w:rsid w:val="09B14981"/>
    <w:rsid w:val="0DE93FE9"/>
    <w:rsid w:val="101C5F05"/>
    <w:rsid w:val="2CDE7725"/>
    <w:rsid w:val="2F4F333F"/>
    <w:rsid w:val="33001DA7"/>
    <w:rsid w:val="36C83B8B"/>
    <w:rsid w:val="387B3B81"/>
    <w:rsid w:val="3A261C4D"/>
    <w:rsid w:val="3A8E62A9"/>
    <w:rsid w:val="42056F68"/>
    <w:rsid w:val="43FB5C70"/>
    <w:rsid w:val="45F83874"/>
    <w:rsid w:val="47875AF4"/>
    <w:rsid w:val="48765175"/>
    <w:rsid w:val="4E4E6648"/>
    <w:rsid w:val="513B719E"/>
    <w:rsid w:val="55CF6C62"/>
    <w:rsid w:val="5EAB0E90"/>
    <w:rsid w:val="67DF0716"/>
    <w:rsid w:val="72961245"/>
    <w:rsid w:val="758304F5"/>
    <w:rsid w:val="7BFF6AE7"/>
    <w:rsid w:val="7DAC1750"/>
    <w:rsid w:val="7DFFCF26"/>
    <w:rsid w:val="7FE73C0B"/>
    <w:rsid w:val="7FF9A52E"/>
    <w:rsid w:val="99FFFA96"/>
    <w:rsid w:val="A7AECDC2"/>
    <w:rsid w:val="B576E237"/>
    <w:rsid w:val="BDF37F5B"/>
    <w:rsid w:val="EF7BB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1057</Words>
  <Characters>6026</Characters>
  <Lines>50</Lines>
  <Paragraphs>14</Paragraphs>
  <TotalTime>79</TotalTime>
  <ScaleCrop>false</ScaleCrop>
  <LinksUpToDate>false</LinksUpToDate>
  <CharactersWithSpaces>7069</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2019-11-10T16:11:00Z</dcterms:created>
  <dc:creator>Administrator</dc:creator>
  <cp:lastModifiedBy>pyadmin</cp:lastModifiedBy>
  <cp:lastPrinted>2019-11-18T10:13:00Z</cp:lastPrinted>
  <dcterms:modified xsi:type="dcterms:W3CDTF">2021-03-12T10:54:39Z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